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732B3" w14:textId="524F25B4" w:rsidR="00B9197F" w:rsidRPr="00516889" w:rsidRDefault="00482B0F">
      <w:pPr>
        <w:rPr>
          <w:noProof/>
          <w:lang w:val="en-CA" w:eastAsia="en-CA"/>
        </w:rPr>
      </w:pPr>
      <w:r w:rsidRPr="00516889">
        <w:rPr>
          <w:noProof/>
          <w:lang w:val="en-CA" w:eastAsia="en-CA"/>
        </w:rPr>
        <w:t>2</w:t>
      </w:r>
      <w:r w:rsidR="00B34A03">
        <w:rPr>
          <w:noProof/>
          <w:lang w:val="en-CA" w:eastAsia="en-CA"/>
        </w:rPr>
        <w:t>2</w:t>
      </w:r>
      <w:r w:rsidR="001E3665">
        <w:rPr>
          <w:noProof/>
          <w:lang w:val="en-CA" w:eastAsia="en-CA"/>
        </w:rPr>
        <w:t>-2</w:t>
      </w:r>
      <w:r w:rsidR="00B34A03">
        <w:rPr>
          <w:noProof/>
          <w:lang w:val="en-CA" w:eastAsia="en-CA"/>
        </w:rPr>
        <w:t>4</w:t>
      </w:r>
      <w:r w:rsidRPr="00516889">
        <w:rPr>
          <w:noProof/>
          <w:lang w:val="en-CA" w:eastAsia="en-CA"/>
        </w:rPr>
        <w:t xml:space="preserve"> n</w:t>
      </w:r>
      <w:r w:rsidR="00B71D7C" w:rsidRPr="00516889">
        <w:rPr>
          <w:noProof/>
          <w:lang w:val="en-CA" w:eastAsia="en-CA"/>
        </w:rPr>
        <w:t>ovembre</w:t>
      </w:r>
      <w:r w:rsidRPr="00516889">
        <w:rPr>
          <w:noProof/>
          <w:lang w:val="en-CA" w:eastAsia="en-CA"/>
        </w:rPr>
        <w:t xml:space="preserve"> 20</w:t>
      </w:r>
      <w:r w:rsidR="00516889">
        <w:rPr>
          <w:noProof/>
          <w:lang w:val="en-CA" w:eastAsia="en-CA"/>
        </w:rPr>
        <w:t>2</w:t>
      </w:r>
      <w:r w:rsidR="00B34A03">
        <w:rPr>
          <w:noProof/>
          <w:lang w:val="en-CA" w:eastAsia="en-CA"/>
        </w:rPr>
        <w:t>4</w:t>
      </w:r>
      <w:r w:rsidR="00B71D7C" w:rsidRPr="00516889">
        <w:rPr>
          <w:noProof/>
          <w:lang w:val="en-CA" w:eastAsia="en-CA"/>
        </w:rPr>
        <w:t xml:space="preserve">/November </w:t>
      </w:r>
      <w:r w:rsidRPr="00516889">
        <w:rPr>
          <w:noProof/>
          <w:lang w:val="en-CA" w:eastAsia="en-CA"/>
        </w:rPr>
        <w:t>2</w:t>
      </w:r>
      <w:r w:rsidR="00B34A03">
        <w:rPr>
          <w:noProof/>
          <w:lang w:val="en-CA" w:eastAsia="en-CA"/>
        </w:rPr>
        <w:t>2</w:t>
      </w:r>
      <w:r w:rsidRPr="00516889">
        <w:rPr>
          <w:noProof/>
          <w:lang w:val="en-CA" w:eastAsia="en-CA"/>
        </w:rPr>
        <w:t>-</w:t>
      </w:r>
      <w:r w:rsidR="00516889">
        <w:rPr>
          <w:noProof/>
          <w:lang w:val="en-CA" w:eastAsia="en-CA"/>
        </w:rPr>
        <w:t>2</w:t>
      </w:r>
      <w:r w:rsidR="00B34A03">
        <w:rPr>
          <w:noProof/>
          <w:lang w:val="en-CA" w:eastAsia="en-CA"/>
        </w:rPr>
        <w:t>4</w:t>
      </w:r>
      <w:r w:rsidRPr="00516889">
        <w:rPr>
          <w:noProof/>
          <w:lang w:val="en-CA" w:eastAsia="en-CA"/>
        </w:rPr>
        <w:t xml:space="preserve"> 20</w:t>
      </w:r>
      <w:r w:rsidR="00516889">
        <w:rPr>
          <w:noProof/>
          <w:lang w:val="en-CA" w:eastAsia="en-CA"/>
        </w:rPr>
        <w:t>2</w:t>
      </w:r>
      <w:r w:rsidR="00B34A03">
        <w:rPr>
          <w:noProof/>
          <w:lang w:val="en-CA" w:eastAsia="en-CA"/>
        </w:rPr>
        <w:t>4</w:t>
      </w:r>
    </w:p>
    <w:p w14:paraId="1170E388" w14:textId="53B10C97" w:rsidR="00C66A9D" w:rsidRDefault="002D2A0D">
      <w:r w:rsidRPr="00516889">
        <w:rPr>
          <w:noProof/>
          <w:lang w:val="en-CA" w:eastAsia="en-CA"/>
        </w:rPr>
        <w:t xml:space="preserve">              </w:t>
      </w:r>
    </w:p>
    <w:p w14:paraId="32D59E77" w14:textId="10A0FB24" w:rsidR="00337599" w:rsidRPr="00482B0F" w:rsidRDefault="001E3665" w:rsidP="00337599">
      <w:pPr>
        <w:pBdr>
          <w:bottom w:val="single" w:sz="12" w:space="1" w:color="auto"/>
        </w:pBdr>
        <w:jc w:val="center"/>
        <w:rPr>
          <w:rFonts w:ascii="Times New Roman" w:hAnsi="Times New Roman" w:cs="Times New Roman"/>
          <w:color w:val="385623" w:themeColor="accent6" w:themeShade="80"/>
          <w:sz w:val="52"/>
          <w:szCs w:val="52"/>
        </w:rPr>
      </w:pPr>
      <w:r>
        <w:rPr>
          <w:rFonts w:ascii="Times New Roman" w:hAnsi="Times New Roman" w:cs="Times New Roman"/>
          <w:color w:val="385623" w:themeColor="accent6" w:themeShade="80"/>
          <w:sz w:val="52"/>
          <w:szCs w:val="52"/>
        </w:rPr>
        <w:t>1</w:t>
      </w:r>
      <w:r w:rsidR="00B34A03">
        <w:rPr>
          <w:rFonts w:ascii="Times New Roman" w:hAnsi="Times New Roman" w:cs="Times New Roman"/>
          <w:color w:val="385623" w:themeColor="accent6" w:themeShade="80"/>
          <w:sz w:val="52"/>
          <w:szCs w:val="52"/>
        </w:rPr>
        <w:t>1</w:t>
      </w:r>
      <w:r w:rsidR="00B71D7C" w:rsidRPr="00482B0F">
        <w:rPr>
          <w:rFonts w:ascii="Times New Roman" w:hAnsi="Times New Roman" w:cs="Times New Roman"/>
          <w:color w:val="385623" w:themeColor="accent6" w:themeShade="80"/>
          <w:sz w:val="52"/>
          <w:szCs w:val="52"/>
        </w:rPr>
        <w:t xml:space="preserve">th </w:t>
      </w:r>
      <w:r w:rsidR="00482B0F">
        <w:rPr>
          <w:rFonts w:ascii="Times New Roman" w:hAnsi="Times New Roman" w:cs="Times New Roman"/>
          <w:color w:val="385623" w:themeColor="accent6" w:themeShade="80"/>
          <w:sz w:val="52"/>
          <w:szCs w:val="52"/>
        </w:rPr>
        <w:t>A</w:t>
      </w:r>
      <w:r w:rsidR="00B71D7C" w:rsidRPr="00482B0F">
        <w:rPr>
          <w:rFonts w:ascii="Times New Roman" w:hAnsi="Times New Roman" w:cs="Times New Roman"/>
          <w:color w:val="385623" w:themeColor="accent6" w:themeShade="80"/>
          <w:sz w:val="52"/>
          <w:szCs w:val="52"/>
        </w:rPr>
        <w:t xml:space="preserve">nnual </w:t>
      </w:r>
      <w:r w:rsidR="00482B0F" w:rsidRPr="00482B0F">
        <w:rPr>
          <w:rFonts w:ascii="Times New Roman" w:hAnsi="Times New Roman" w:cs="Times New Roman"/>
          <w:color w:val="385623" w:themeColor="accent6" w:themeShade="80"/>
          <w:sz w:val="52"/>
          <w:szCs w:val="52"/>
        </w:rPr>
        <w:t>George Th</w:t>
      </w:r>
      <w:r w:rsidR="003F035C">
        <w:rPr>
          <w:rFonts w:ascii="Times New Roman" w:hAnsi="Times New Roman" w:cs="Times New Roman"/>
          <w:color w:val="385623" w:themeColor="accent6" w:themeShade="80"/>
          <w:sz w:val="52"/>
          <w:szCs w:val="52"/>
        </w:rPr>
        <w:t>é</w:t>
      </w:r>
      <w:r w:rsidR="00482B0F" w:rsidRPr="00482B0F">
        <w:rPr>
          <w:rFonts w:ascii="Times New Roman" w:hAnsi="Times New Roman" w:cs="Times New Roman"/>
          <w:color w:val="385623" w:themeColor="accent6" w:themeShade="80"/>
          <w:sz w:val="52"/>
          <w:szCs w:val="52"/>
        </w:rPr>
        <w:t>riau</w:t>
      </w:r>
      <w:r w:rsidR="00482B0F">
        <w:rPr>
          <w:rFonts w:ascii="Times New Roman" w:hAnsi="Times New Roman" w:cs="Times New Roman"/>
          <w:color w:val="385623" w:themeColor="accent6" w:themeShade="80"/>
          <w:sz w:val="52"/>
          <w:szCs w:val="52"/>
        </w:rPr>
        <w:t xml:space="preserve">lt </w:t>
      </w:r>
      <w:r w:rsidR="00516889">
        <w:rPr>
          <w:rFonts w:ascii="Times New Roman" w:hAnsi="Times New Roman" w:cs="Times New Roman"/>
          <w:color w:val="385623" w:themeColor="accent6" w:themeShade="80"/>
          <w:sz w:val="52"/>
          <w:szCs w:val="52"/>
        </w:rPr>
        <w:t>U13</w:t>
      </w:r>
      <w:r w:rsidR="00B71D7C" w:rsidRPr="00482B0F">
        <w:rPr>
          <w:rFonts w:ascii="Times New Roman" w:hAnsi="Times New Roman" w:cs="Times New Roman"/>
          <w:color w:val="385623" w:themeColor="accent6" w:themeShade="80"/>
          <w:sz w:val="52"/>
          <w:szCs w:val="52"/>
        </w:rPr>
        <w:t>Tournament</w:t>
      </w:r>
    </w:p>
    <w:p w14:paraId="482D0EB3" w14:textId="4DD63A4D" w:rsidR="00D87165" w:rsidRPr="00993FEA" w:rsidRDefault="001E3665" w:rsidP="00337599">
      <w:pPr>
        <w:pBdr>
          <w:bottom w:val="single" w:sz="12" w:space="1" w:color="auto"/>
        </w:pBdr>
        <w:jc w:val="center"/>
        <w:rPr>
          <w:rFonts w:ascii="Times New Roman" w:hAnsi="Times New Roman" w:cs="Times New Roman"/>
          <w:color w:val="385623" w:themeColor="accent6" w:themeShade="80"/>
          <w:sz w:val="56"/>
          <w:szCs w:val="56"/>
          <w:lang w:val="fr-CA"/>
        </w:rPr>
      </w:pPr>
      <w:r w:rsidRPr="00993FEA">
        <w:rPr>
          <w:rFonts w:ascii="Times New Roman" w:hAnsi="Times New Roman" w:cs="Times New Roman"/>
          <w:color w:val="385623" w:themeColor="accent6" w:themeShade="80"/>
          <w:sz w:val="56"/>
          <w:szCs w:val="56"/>
          <w:vertAlign w:val="superscript"/>
          <w:lang w:val="fr-CA"/>
        </w:rPr>
        <w:t>1</w:t>
      </w:r>
      <w:r w:rsidR="00B34A03" w:rsidRPr="00993FEA">
        <w:rPr>
          <w:rFonts w:ascii="Times New Roman" w:hAnsi="Times New Roman" w:cs="Times New Roman"/>
          <w:color w:val="385623" w:themeColor="accent6" w:themeShade="80"/>
          <w:sz w:val="56"/>
          <w:szCs w:val="56"/>
          <w:vertAlign w:val="superscript"/>
          <w:lang w:val="fr-CA"/>
        </w:rPr>
        <w:t>1</w:t>
      </w:r>
      <w:r w:rsidR="00B71D7C" w:rsidRPr="00993FEA">
        <w:rPr>
          <w:rFonts w:ascii="Times New Roman" w:hAnsi="Times New Roman" w:cs="Times New Roman"/>
          <w:color w:val="385623" w:themeColor="accent6" w:themeShade="80"/>
          <w:sz w:val="56"/>
          <w:szCs w:val="56"/>
          <w:vertAlign w:val="superscript"/>
          <w:lang w:val="fr-CA"/>
        </w:rPr>
        <w:t>ième</w:t>
      </w:r>
      <w:r w:rsidR="00B71D7C" w:rsidRPr="00993FEA">
        <w:rPr>
          <w:rFonts w:ascii="Times New Roman" w:hAnsi="Times New Roman" w:cs="Times New Roman"/>
          <w:color w:val="385623" w:themeColor="accent6" w:themeShade="80"/>
          <w:sz w:val="56"/>
          <w:szCs w:val="56"/>
          <w:lang w:val="fr-CA"/>
        </w:rPr>
        <w:t xml:space="preserve"> Tournoi Annuel </w:t>
      </w:r>
      <w:r w:rsidR="00516889" w:rsidRPr="00993FEA">
        <w:rPr>
          <w:rFonts w:ascii="Times New Roman" w:hAnsi="Times New Roman" w:cs="Times New Roman"/>
          <w:color w:val="385623" w:themeColor="accent6" w:themeShade="80"/>
          <w:sz w:val="56"/>
          <w:szCs w:val="56"/>
          <w:lang w:val="fr-CA"/>
        </w:rPr>
        <w:t>M13</w:t>
      </w:r>
      <w:r w:rsidR="00482B0F" w:rsidRPr="00993FEA">
        <w:rPr>
          <w:rFonts w:ascii="Times New Roman" w:hAnsi="Times New Roman" w:cs="Times New Roman"/>
          <w:color w:val="385623" w:themeColor="accent6" w:themeShade="80"/>
          <w:sz w:val="56"/>
          <w:szCs w:val="56"/>
          <w:lang w:val="fr-CA"/>
        </w:rPr>
        <w:t xml:space="preserve"> George Th</w:t>
      </w:r>
      <w:r w:rsidR="003F035C" w:rsidRPr="00993FEA">
        <w:rPr>
          <w:rFonts w:ascii="Times New Roman" w:hAnsi="Times New Roman" w:cs="Times New Roman"/>
          <w:color w:val="385623" w:themeColor="accent6" w:themeShade="80"/>
          <w:sz w:val="56"/>
          <w:szCs w:val="56"/>
          <w:lang w:val="fr-CA"/>
        </w:rPr>
        <w:t>é</w:t>
      </w:r>
      <w:r w:rsidR="00482B0F" w:rsidRPr="00993FEA">
        <w:rPr>
          <w:rFonts w:ascii="Times New Roman" w:hAnsi="Times New Roman" w:cs="Times New Roman"/>
          <w:color w:val="385623" w:themeColor="accent6" w:themeShade="80"/>
          <w:sz w:val="56"/>
          <w:szCs w:val="56"/>
          <w:lang w:val="fr-CA"/>
        </w:rPr>
        <w:t xml:space="preserve">riault </w:t>
      </w:r>
    </w:p>
    <w:p w14:paraId="0399D035" w14:textId="73FB5360" w:rsidR="00337599" w:rsidRDefault="005F4BE0" w:rsidP="00337599">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0BBA8476" wp14:editId="7C8DFC59">
            <wp:extent cx="6858000" cy="4429125"/>
            <wp:effectExtent l="0" t="0" r="0" b="9525"/>
            <wp:docPr id="8636874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87485" name="Picture 863687485"/>
                    <pic:cNvPicPr/>
                  </pic:nvPicPr>
                  <pic:blipFill>
                    <a:blip r:embed="rId8">
                      <a:extLst>
                        <a:ext uri="{28A0092B-C50C-407E-A947-70E740481C1C}">
                          <a14:useLocalDpi xmlns:a14="http://schemas.microsoft.com/office/drawing/2010/main" val="0"/>
                        </a:ext>
                      </a:extLst>
                    </a:blip>
                    <a:stretch>
                      <a:fillRect/>
                    </a:stretch>
                  </pic:blipFill>
                  <pic:spPr>
                    <a:xfrm>
                      <a:off x="0" y="0"/>
                      <a:ext cx="6858000" cy="4429125"/>
                    </a:xfrm>
                    <a:prstGeom prst="rect">
                      <a:avLst/>
                    </a:prstGeom>
                  </pic:spPr>
                </pic:pic>
              </a:graphicData>
            </a:graphic>
          </wp:inline>
        </w:drawing>
      </w:r>
    </w:p>
    <w:p w14:paraId="3ED5394D" w14:textId="77777777" w:rsidR="00337599" w:rsidRPr="00870FB5" w:rsidRDefault="00337599" w:rsidP="00337599">
      <w:pPr>
        <w:jc w:val="both"/>
        <w:rPr>
          <w:rFonts w:ascii="Times New Roman" w:hAnsi="Times New Roman" w:cs="Times New Roman"/>
          <w:color w:val="385623" w:themeColor="accent6" w:themeShade="80"/>
          <w:sz w:val="42"/>
          <w:szCs w:val="42"/>
        </w:rPr>
      </w:pPr>
      <w:r w:rsidRPr="00870FB5">
        <w:rPr>
          <w:rFonts w:ascii="Times New Roman" w:hAnsi="Times New Roman" w:cs="Times New Roman"/>
          <w:color w:val="000000" w:themeColor="text1"/>
          <w:sz w:val="24"/>
          <w:szCs w:val="24"/>
        </w:rPr>
        <w:t xml:space="preserve">  </w:t>
      </w:r>
      <w:r w:rsidRPr="00870FB5">
        <w:rPr>
          <w:rFonts w:ascii="Times New Roman" w:hAnsi="Times New Roman" w:cs="Times New Roman"/>
          <w:color w:val="385623" w:themeColor="accent6" w:themeShade="80"/>
          <w:sz w:val="42"/>
          <w:szCs w:val="42"/>
        </w:rPr>
        <w:t xml:space="preserve">Information pour paiement / Payment information </w:t>
      </w:r>
    </w:p>
    <w:p w14:paraId="150413B8" w14:textId="224C14D2" w:rsidR="00182660" w:rsidRPr="00870FB5" w:rsidRDefault="00182660" w:rsidP="00182660">
      <w:pPr>
        <w:jc w:val="both"/>
        <w:rPr>
          <w:rFonts w:ascii="Times New Roman" w:hAnsi="Times New Roman" w:cs="Times New Roman"/>
          <w:color w:val="000000" w:themeColor="text1"/>
          <w:sz w:val="28"/>
          <w:szCs w:val="28"/>
        </w:rPr>
      </w:pPr>
      <w:r w:rsidRPr="00870FB5">
        <w:rPr>
          <w:rFonts w:ascii="Times New Roman" w:hAnsi="Times New Roman" w:cs="Times New Roman"/>
          <w:color w:val="000000" w:themeColor="text1"/>
          <w:sz w:val="28"/>
          <w:szCs w:val="28"/>
        </w:rPr>
        <w:t xml:space="preserve">Chèque au montant de </w:t>
      </w:r>
      <w:r w:rsidRPr="00870FB5">
        <w:rPr>
          <w:rFonts w:ascii="Times New Roman" w:hAnsi="Times New Roman" w:cs="Times New Roman"/>
          <w:color w:val="000000" w:themeColor="text1"/>
          <w:sz w:val="28"/>
          <w:szCs w:val="28"/>
          <w:u w:val="single"/>
        </w:rPr>
        <w:t>____</w:t>
      </w:r>
      <w:r w:rsidR="00B34A03" w:rsidRPr="00870FB5">
        <w:rPr>
          <w:rFonts w:ascii="Times New Roman" w:hAnsi="Times New Roman" w:cs="Times New Roman"/>
          <w:color w:val="000000" w:themeColor="text1"/>
          <w:sz w:val="28"/>
          <w:szCs w:val="28"/>
          <w:u w:val="single"/>
        </w:rPr>
        <w:t>7</w:t>
      </w:r>
      <w:r w:rsidR="001E3665" w:rsidRPr="00870FB5">
        <w:rPr>
          <w:rFonts w:ascii="Times New Roman" w:hAnsi="Times New Roman" w:cs="Times New Roman"/>
          <w:color w:val="000000" w:themeColor="text1"/>
          <w:sz w:val="28"/>
          <w:szCs w:val="28"/>
          <w:u w:val="single"/>
        </w:rPr>
        <w:t>00</w:t>
      </w:r>
      <w:r w:rsidRPr="00870FB5">
        <w:rPr>
          <w:rFonts w:ascii="Times New Roman" w:hAnsi="Times New Roman" w:cs="Times New Roman"/>
          <w:color w:val="000000" w:themeColor="text1"/>
          <w:sz w:val="28"/>
          <w:szCs w:val="28"/>
          <w:u w:val="single"/>
        </w:rPr>
        <w:t>__$</w:t>
      </w:r>
      <w:r w:rsidRPr="00870FB5">
        <w:rPr>
          <w:rFonts w:ascii="Times New Roman" w:hAnsi="Times New Roman" w:cs="Times New Roman"/>
          <w:color w:val="000000" w:themeColor="text1"/>
          <w:sz w:val="28"/>
          <w:szCs w:val="28"/>
        </w:rPr>
        <w:t xml:space="preserve"> payable à A.H.M.G.S (Association Hockey Mineur de Grand - Sault) et poster à / Cheque in the amount of </w:t>
      </w:r>
      <w:r w:rsidRPr="00870FB5">
        <w:rPr>
          <w:rFonts w:ascii="Times New Roman" w:hAnsi="Times New Roman" w:cs="Times New Roman"/>
          <w:color w:val="000000" w:themeColor="text1"/>
          <w:sz w:val="28"/>
          <w:szCs w:val="28"/>
          <w:u w:val="single"/>
        </w:rPr>
        <w:t>$___</w:t>
      </w:r>
      <w:r w:rsidR="00B34A03" w:rsidRPr="00870FB5">
        <w:rPr>
          <w:rFonts w:ascii="Times New Roman" w:hAnsi="Times New Roman" w:cs="Times New Roman"/>
          <w:color w:val="000000" w:themeColor="text1"/>
          <w:sz w:val="28"/>
          <w:szCs w:val="28"/>
          <w:u w:val="single"/>
        </w:rPr>
        <w:t>7</w:t>
      </w:r>
      <w:r w:rsidR="001E3665" w:rsidRPr="00870FB5">
        <w:rPr>
          <w:rFonts w:ascii="Times New Roman" w:hAnsi="Times New Roman" w:cs="Times New Roman"/>
          <w:color w:val="000000" w:themeColor="text1"/>
          <w:sz w:val="28"/>
          <w:szCs w:val="28"/>
          <w:u w:val="single"/>
        </w:rPr>
        <w:t>00</w:t>
      </w:r>
      <w:r w:rsidRPr="00870FB5">
        <w:rPr>
          <w:rFonts w:ascii="Times New Roman" w:hAnsi="Times New Roman" w:cs="Times New Roman"/>
          <w:color w:val="000000" w:themeColor="text1"/>
          <w:sz w:val="28"/>
          <w:szCs w:val="28"/>
          <w:u w:val="single"/>
        </w:rPr>
        <w:t>___</w:t>
      </w:r>
      <w:r w:rsidRPr="00870FB5">
        <w:rPr>
          <w:rFonts w:ascii="Times New Roman" w:hAnsi="Times New Roman" w:cs="Times New Roman"/>
          <w:color w:val="000000" w:themeColor="text1"/>
          <w:sz w:val="28"/>
          <w:szCs w:val="28"/>
        </w:rPr>
        <w:t xml:space="preserve"> payable to G.F.M.H.A. (Grand Falls Minor Hockey Association) and mailed to: </w:t>
      </w:r>
    </w:p>
    <w:p w14:paraId="58753E07" w14:textId="77777777" w:rsidR="00182660" w:rsidRPr="00182660" w:rsidRDefault="00182660" w:rsidP="00182660">
      <w:pPr>
        <w:spacing w:after="0"/>
        <w:jc w:val="center"/>
        <w:rPr>
          <w:rFonts w:ascii="Times New Roman" w:hAnsi="Times New Roman" w:cs="Times New Roman"/>
          <w:b/>
          <w:bCs/>
          <w:color w:val="000000" w:themeColor="text1"/>
          <w:sz w:val="28"/>
          <w:szCs w:val="28"/>
          <w:lang w:val="fr-FR"/>
        </w:rPr>
      </w:pPr>
      <w:r w:rsidRPr="00182660">
        <w:rPr>
          <w:rFonts w:ascii="Times New Roman" w:hAnsi="Times New Roman" w:cs="Times New Roman"/>
          <w:b/>
          <w:bCs/>
          <w:color w:val="000000" w:themeColor="text1"/>
          <w:sz w:val="28"/>
          <w:szCs w:val="28"/>
          <w:lang w:val="fr-FR"/>
        </w:rPr>
        <w:t>Association du Hockey Mineur de Grand-Sault</w:t>
      </w:r>
    </w:p>
    <w:p w14:paraId="24D977A0" w14:textId="77777777" w:rsidR="00182660" w:rsidRPr="00182660" w:rsidRDefault="00182660" w:rsidP="00182660">
      <w:pPr>
        <w:spacing w:after="0"/>
        <w:jc w:val="center"/>
        <w:rPr>
          <w:rFonts w:ascii="Times New Roman" w:hAnsi="Times New Roman" w:cs="Times New Roman"/>
          <w:b/>
          <w:bCs/>
          <w:color w:val="000000" w:themeColor="text1"/>
          <w:sz w:val="28"/>
          <w:szCs w:val="28"/>
          <w:lang w:val="en-CA"/>
        </w:rPr>
      </w:pPr>
      <w:r w:rsidRPr="00182660">
        <w:rPr>
          <w:rFonts w:ascii="Times New Roman" w:hAnsi="Times New Roman" w:cs="Times New Roman"/>
          <w:b/>
          <w:bCs/>
          <w:color w:val="000000" w:themeColor="text1"/>
          <w:sz w:val="28"/>
          <w:szCs w:val="28"/>
          <w:lang w:val="en-CA"/>
        </w:rPr>
        <w:t>Grand Falls Minor Hockey Association</w:t>
      </w:r>
    </w:p>
    <w:p w14:paraId="45CEE9E0" w14:textId="77777777" w:rsidR="00182660" w:rsidRPr="00182660" w:rsidRDefault="00182660" w:rsidP="00182660">
      <w:pPr>
        <w:spacing w:after="0"/>
        <w:jc w:val="center"/>
        <w:rPr>
          <w:rFonts w:ascii="Times New Roman" w:hAnsi="Times New Roman" w:cs="Times New Roman"/>
          <w:color w:val="000000" w:themeColor="text1"/>
          <w:sz w:val="28"/>
          <w:szCs w:val="28"/>
          <w:lang w:val="en-CA"/>
        </w:rPr>
      </w:pPr>
      <w:r w:rsidRPr="00182660">
        <w:rPr>
          <w:rFonts w:ascii="Times New Roman" w:hAnsi="Times New Roman" w:cs="Times New Roman"/>
          <w:color w:val="000000" w:themeColor="text1"/>
          <w:sz w:val="28"/>
          <w:szCs w:val="28"/>
          <w:lang w:val="en-CA"/>
        </w:rPr>
        <w:t>60 rue Ouellette Street</w:t>
      </w:r>
    </w:p>
    <w:p w14:paraId="2DEF0B6C" w14:textId="77777777" w:rsidR="00182660" w:rsidRPr="00182660" w:rsidRDefault="00182660" w:rsidP="00182660">
      <w:pPr>
        <w:spacing w:after="0"/>
        <w:jc w:val="center"/>
        <w:rPr>
          <w:rFonts w:ascii="Times New Roman" w:hAnsi="Times New Roman" w:cs="Times New Roman"/>
          <w:color w:val="000000" w:themeColor="text1"/>
          <w:sz w:val="28"/>
          <w:szCs w:val="28"/>
          <w:lang w:val="en-CA"/>
        </w:rPr>
      </w:pPr>
      <w:r w:rsidRPr="00182660">
        <w:rPr>
          <w:rFonts w:ascii="Times New Roman" w:hAnsi="Times New Roman" w:cs="Times New Roman"/>
          <w:color w:val="000000" w:themeColor="text1"/>
          <w:sz w:val="28"/>
          <w:szCs w:val="28"/>
          <w:lang w:val="en-CA"/>
        </w:rPr>
        <w:t>Grand-Sault/Grand Falls, NB</w:t>
      </w:r>
    </w:p>
    <w:p w14:paraId="4695E7EE" w14:textId="77777777" w:rsidR="00182660" w:rsidRPr="00182660" w:rsidRDefault="00182660" w:rsidP="00182660">
      <w:pPr>
        <w:spacing w:after="0"/>
        <w:jc w:val="center"/>
        <w:rPr>
          <w:rFonts w:ascii="Times New Roman" w:hAnsi="Times New Roman" w:cs="Times New Roman"/>
          <w:color w:val="000000" w:themeColor="text1"/>
          <w:sz w:val="28"/>
          <w:szCs w:val="28"/>
          <w:lang w:val="en-CA"/>
        </w:rPr>
      </w:pPr>
      <w:r w:rsidRPr="00182660">
        <w:rPr>
          <w:rFonts w:ascii="Times New Roman" w:hAnsi="Times New Roman" w:cs="Times New Roman"/>
          <w:color w:val="000000" w:themeColor="text1"/>
          <w:sz w:val="28"/>
          <w:szCs w:val="28"/>
          <w:lang w:val="en-CA"/>
        </w:rPr>
        <w:t>E3Z 1A6</w:t>
      </w:r>
    </w:p>
    <w:p w14:paraId="7FEF6A0D" w14:textId="77777777" w:rsidR="00337599" w:rsidRPr="00920058" w:rsidRDefault="00337599" w:rsidP="00337599">
      <w:pPr>
        <w:jc w:val="center"/>
        <w:rPr>
          <w:rFonts w:ascii="Bookman Old Style" w:hAnsi="Bookman Old Style" w:cs="Times New Roman"/>
          <w:color w:val="385623" w:themeColor="accent6" w:themeShade="80"/>
          <w:sz w:val="28"/>
          <w:szCs w:val="28"/>
          <w:lang w:val="en-CA"/>
        </w:rPr>
      </w:pPr>
    </w:p>
    <w:p w14:paraId="77CF2DA3" w14:textId="77777777" w:rsidR="00B34A03" w:rsidRPr="00920058" w:rsidRDefault="00B34A03" w:rsidP="00337599">
      <w:pPr>
        <w:jc w:val="both"/>
        <w:rPr>
          <w:rFonts w:ascii="Bookman Old Style" w:hAnsi="Bookman Old Style" w:cs="Times New Roman"/>
          <w:color w:val="385623" w:themeColor="accent6" w:themeShade="80"/>
          <w:sz w:val="28"/>
          <w:szCs w:val="28"/>
          <w:lang w:val="en-CA"/>
        </w:rPr>
      </w:pPr>
    </w:p>
    <w:p w14:paraId="220CD6DB" w14:textId="77777777" w:rsidR="00476C4D" w:rsidRDefault="00476C4D" w:rsidP="00A51AF9">
      <w:pPr>
        <w:jc w:val="both"/>
        <w:rPr>
          <w:rFonts w:ascii="Bookman Old Style" w:hAnsi="Bookman Old Style" w:cs="Times New Roman"/>
          <w:color w:val="385623" w:themeColor="accent6" w:themeShade="80"/>
          <w:sz w:val="42"/>
          <w:szCs w:val="42"/>
          <w:lang w:val="fr-CA"/>
        </w:rPr>
      </w:pPr>
      <w:r w:rsidRPr="00476C4D">
        <w:rPr>
          <w:rFonts w:ascii="Bookman Old Style" w:hAnsi="Bookman Old Style" w:cs="Times New Roman"/>
          <w:color w:val="385623" w:themeColor="accent6" w:themeShade="80"/>
          <w:sz w:val="42"/>
          <w:szCs w:val="42"/>
          <w:lang w:val="fr-CA"/>
        </w:rPr>
        <w:lastRenderedPageBreak/>
        <w:t>Arenas/Aren</w:t>
      </w:r>
      <w:r>
        <w:rPr>
          <w:rFonts w:ascii="Bookman Old Style" w:hAnsi="Bookman Old Style" w:cs="Times New Roman"/>
          <w:color w:val="385623" w:themeColor="accent6" w:themeShade="80"/>
          <w:sz w:val="42"/>
          <w:szCs w:val="42"/>
          <w:lang w:val="fr-CA"/>
        </w:rPr>
        <w:t>a</w:t>
      </w:r>
    </w:p>
    <w:tbl>
      <w:tblPr>
        <w:tblW w:w="9600" w:type="dxa"/>
        <w:tblLook w:val="04A0" w:firstRow="1" w:lastRow="0" w:firstColumn="1" w:lastColumn="0" w:noHBand="0" w:noVBand="1"/>
      </w:tblPr>
      <w:tblGrid>
        <w:gridCol w:w="4800"/>
        <w:gridCol w:w="4800"/>
      </w:tblGrid>
      <w:tr w:rsidR="0095234E" w:rsidRPr="00827DFD" w14:paraId="582812E6" w14:textId="77777777" w:rsidTr="0095234E">
        <w:trPr>
          <w:trHeight w:val="420"/>
        </w:trPr>
        <w:tc>
          <w:tcPr>
            <w:tcW w:w="4800" w:type="dxa"/>
            <w:tcBorders>
              <w:top w:val="nil"/>
              <w:left w:val="nil"/>
              <w:bottom w:val="nil"/>
              <w:right w:val="nil"/>
            </w:tcBorders>
          </w:tcPr>
          <w:p w14:paraId="3FDB11F2" w14:textId="180C2ECE" w:rsidR="0095234E" w:rsidRPr="000D3E66" w:rsidRDefault="0095234E" w:rsidP="000D3E66">
            <w:pPr>
              <w:spacing w:after="0" w:line="240" w:lineRule="auto"/>
              <w:jc w:val="center"/>
              <w:rPr>
                <w:rFonts w:ascii="Arial" w:eastAsia="Times New Roman" w:hAnsi="Arial" w:cs="Arial"/>
                <w:color w:val="001D35"/>
                <w:sz w:val="34"/>
                <w:szCs w:val="34"/>
                <w:lang w:val="fr-CA" w:eastAsia="en-CA"/>
              </w:rPr>
            </w:pPr>
            <w:r>
              <w:rPr>
                <w:rFonts w:ascii="Arial" w:eastAsia="Times New Roman" w:hAnsi="Arial" w:cs="Arial"/>
                <w:noProof/>
                <w:color w:val="474747"/>
                <w:sz w:val="32"/>
                <w:szCs w:val="32"/>
                <w:lang w:val="fr-CA" w:eastAsia="en-CA"/>
              </w:rPr>
              <w:drawing>
                <wp:anchor distT="0" distB="0" distL="114300" distR="114300" simplePos="0" relativeHeight="251659264" behindDoc="1" locked="0" layoutInCell="1" allowOverlap="1" wp14:anchorId="44AAF6D9" wp14:editId="19A434BF">
                  <wp:simplePos x="0" y="0"/>
                  <wp:positionH relativeFrom="column">
                    <wp:posOffset>0</wp:posOffset>
                  </wp:positionH>
                  <wp:positionV relativeFrom="paragraph">
                    <wp:posOffset>122555</wp:posOffset>
                  </wp:positionV>
                  <wp:extent cx="3019425" cy="1188720"/>
                  <wp:effectExtent l="0" t="0" r="9525" b="0"/>
                  <wp:wrapNone/>
                  <wp:docPr id="19893063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06349" name="Picture 19893063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9425" cy="1188720"/>
                          </a:xfrm>
                          <a:prstGeom prst="rect">
                            <a:avLst/>
                          </a:prstGeom>
                        </pic:spPr>
                      </pic:pic>
                    </a:graphicData>
                  </a:graphic>
                </wp:anchor>
              </w:drawing>
            </w:r>
          </w:p>
        </w:tc>
        <w:tc>
          <w:tcPr>
            <w:tcW w:w="4800" w:type="dxa"/>
            <w:tcBorders>
              <w:top w:val="nil"/>
              <w:left w:val="nil"/>
              <w:bottom w:val="nil"/>
              <w:right w:val="nil"/>
            </w:tcBorders>
            <w:shd w:val="clear" w:color="auto" w:fill="auto"/>
            <w:noWrap/>
            <w:vAlign w:val="bottom"/>
            <w:hideMark/>
          </w:tcPr>
          <w:p w14:paraId="53EA2206" w14:textId="641026C5" w:rsidR="0095234E" w:rsidRPr="000D3E66" w:rsidRDefault="0095234E" w:rsidP="000D3E66">
            <w:pPr>
              <w:spacing w:after="0" w:line="240" w:lineRule="auto"/>
              <w:jc w:val="center"/>
              <w:rPr>
                <w:rFonts w:ascii="Arial" w:eastAsia="Times New Roman" w:hAnsi="Arial" w:cs="Arial"/>
                <w:color w:val="001D35"/>
                <w:sz w:val="34"/>
                <w:szCs w:val="34"/>
                <w:lang w:val="fr-CA" w:eastAsia="en-CA"/>
              </w:rPr>
            </w:pPr>
            <w:r w:rsidRPr="000D3E66">
              <w:rPr>
                <w:rFonts w:ascii="Arial" w:eastAsia="Times New Roman" w:hAnsi="Arial" w:cs="Arial"/>
                <w:color w:val="001D35"/>
                <w:sz w:val="34"/>
                <w:szCs w:val="34"/>
                <w:lang w:val="fr-CA" w:eastAsia="en-CA"/>
              </w:rPr>
              <w:t>Centre E.&amp; P. Sénéchal Center</w:t>
            </w:r>
            <w:r w:rsidR="00C84327">
              <w:rPr>
                <w:rFonts w:ascii="Arial" w:eastAsia="Times New Roman" w:hAnsi="Arial" w:cs="Arial"/>
                <w:color w:val="001D35"/>
                <w:sz w:val="34"/>
                <w:szCs w:val="34"/>
                <w:lang w:val="fr-CA" w:eastAsia="en-CA"/>
              </w:rPr>
              <w:t xml:space="preserve"> (CEPS)</w:t>
            </w:r>
          </w:p>
        </w:tc>
      </w:tr>
      <w:tr w:rsidR="0095234E" w:rsidRPr="000D3E66" w14:paraId="3F206030" w14:textId="77777777" w:rsidTr="0095234E">
        <w:trPr>
          <w:trHeight w:val="420"/>
        </w:trPr>
        <w:tc>
          <w:tcPr>
            <w:tcW w:w="4800" w:type="dxa"/>
            <w:tcBorders>
              <w:top w:val="nil"/>
              <w:left w:val="nil"/>
              <w:bottom w:val="nil"/>
              <w:right w:val="nil"/>
            </w:tcBorders>
          </w:tcPr>
          <w:p w14:paraId="562CC525" w14:textId="1126C97B" w:rsidR="0095234E" w:rsidRPr="0095234E" w:rsidRDefault="0095234E" w:rsidP="000D3E66">
            <w:pPr>
              <w:spacing w:after="0" w:line="240" w:lineRule="auto"/>
              <w:jc w:val="center"/>
              <w:rPr>
                <w:rFonts w:ascii="Arial" w:eastAsia="Times New Roman" w:hAnsi="Arial" w:cs="Arial"/>
                <w:color w:val="474747"/>
                <w:sz w:val="32"/>
                <w:szCs w:val="32"/>
                <w:lang w:val="fr-CA" w:eastAsia="en-CA"/>
              </w:rPr>
            </w:pPr>
          </w:p>
        </w:tc>
        <w:tc>
          <w:tcPr>
            <w:tcW w:w="4800" w:type="dxa"/>
            <w:tcBorders>
              <w:top w:val="nil"/>
              <w:left w:val="nil"/>
              <w:bottom w:val="nil"/>
              <w:right w:val="nil"/>
            </w:tcBorders>
            <w:shd w:val="clear" w:color="auto" w:fill="auto"/>
            <w:noWrap/>
            <w:vAlign w:val="bottom"/>
            <w:hideMark/>
          </w:tcPr>
          <w:p w14:paraId="1469EFC7" w14:textId="524C5A30" w:rsidR="0095234E" w:rsidRPr="000D3E66" w:rsidRDefault="0095234E" w:rsidP="000D3E66">
            <w:pPr>
              <w:spacing w:after="0" w:line="240" w:lineRule="auto"/>
              <w:jc w:val="center"/>
              <w:rPr>
                <w:rFonts w:ascii="Arial" w:eastAsia="Times New Roman" w:hAnsi="Arial" w:cs="Arial"/>
                <w:color w:val="474747"/>
                <w:sz w:val="32"/>
                <w:szCs w:val="32"/>
                <w:lang w:val="en-CA" w:eastAsia="en-CA"/>
              </w:rPr>
            </w:pPr>
            <w:r w:rsidRPr="000D3E66">
              <w:rPr>
                <w:rFonts w:ascii="Arial" w:eastAsia="Times New Roman" w:hAnsi="Arial" w:cs="Arial"/>
                <w:color w:val="474747"/>
                <w:sz w:val="32"/>
                <w:szCs w:val="32"/>
                <w:lang w:val="en-CA" w:eastAsia="en-CA"/>
              </w:rPr>
              <w:t>60 Rue Ouellette</w:t>
            </w:r>
          </w:p>
        </w:tc>
      </w:tr>
      <w:tr w:rsidR="0095234E" w:rsidRPr="000D3E66" w14:paraId="00F9A3BB" w14:textId="77777777" w:rsidTr="0095234E">
        <w:trPr>
          <w:trHeight w:val="420"/>
        </w:trPr>
        <w:tc>
          <w:tcPr>
            <w:tcW w:w="4800" w:type="dxa"/>
            <w:tcBorders>
              <w:top w:val="nil"/>
              <w:left w:val="nil"/>
              <w:bottom w:val="nil"/>
              <w:right w:val="nil"/>
            </w:tcBorders>
          </w:tcPr>
          <w:p w14:paraId="5C8D0323" w14:textId="77777777" w:rsidR="0095234E" w:rsidRPr="000D3E66" w:rsidRDefault="0095234E" w:rsidP="000D3E66">
            <w:pPr>
              <w:spacing w:after="0" w:line="240" w:lineRule="auto"/>
              <w:jc w:val="center"/>
              <w:rPr>
                <w:rFonts w:ascii="Arial" w:eastAsia="Times New Roman" w:hAnsi="Arial" w:cs="Arial"/>
                <w:color w:val="474747"/>
                <w:sz w:val="32"/>
                <w:szCs w:val="32"/>
                <w:lang w:val="en-CA" w:eastAsia="en-CA"/>
              </w:rPr>
            </w:pPr>
          </w:p>
        </w:tc>
        <w:tc>
          <w:tcPr>
            <w:tcW w:w="4800" w:type="dxa"/>
            <w:tcBorders>
              <w:top w:val="nil"/>
              <w:left w:val="nil"/>
              <w:bottom w:val="nil"/>
              <w:right w:val="nil"/>
            </w:tcBorders>
            <w:shd w:val="clear" w:color="auto" w:fill="auto"/>
            <w:noWrap/>
            <w:vAlign w:val="bottom"/>
            <w:hideMark/>
          </w:tcPr>
          <w:p w14:paraId="5816E26F" w14:textId="0E93F0E4" w:rsidR="0095234E" w:rsidRPr="000D3E66" w:rsidRDefault="0095234E" w:rsidP="000D3E66">
            <w:pPr>
              <w:spacing w:after="0" w:line="240" w:lineRule="auto"/>
              <w:jc w:val="center"/>
              <w:rPr>
                <w:rFonts w:ascii="Arial" w:eastAsia="Times New Roman" w:hAnsi="Arial" w:cs="Arial"/>
                <w:color w:val="474747"/>
                <w:sz w:val="32"/>
                <w:szCs w:val="32"/>
                <w:lang w:val="en-CA" w:eastAsia="en-CA"/>
              </w:rPr>
            </w:pPr>
            <w:r w:rsidRPr="000D3E66">
              <w:rPr>
                <w:rFonts w:ascii="Arial" w:eastAsia="Times New Roman" w:hAnsi="Arial" w:cs="Arial"/>
                <w:color w:val="474747"/>
                <w:sz w:val="32"/>
                <w:szCs w:val="32"/>
                <w:lang w:val="en-CA" w:eastAsia="en-CA"/>
              </w:rPr>
              <w:t>Grand-Sault</w:t>
            </w:r>
          </w:p>
        </w:tc>
      </w:tr>
      <w:tr w:rsidR="0095234E" w:rsidRPr="000D3E66" w14:paraId="30C75410" w14:textId="77777777" w:rsidTr="0095234E">
        <w:trPr>
          <w:trHeight w:val="420"/>
        </w:trPr>
        <w:tc>
          <w:tcPr>
            <w:tcW w:w="4800" w:type="dxa"/>
            <w:tcBorders>
              <w:top w:val="nil"/>
              <w:left w:val="nil"/>
              <w:bottom w:val="nil"/>
              <w:right w:val="nil"/>
            </w:tcBorders>
          </w:tcPr>
          <w:p w14:paraId="275ABC69" w14:textId="77777777" w:rsidR="0095234E" w:rsidRPr="000D3E66" w:rsidRDefault="0095234E" w:rsidP="000D3E66">
            <w:pPr>
              <w:spacing w:after="0" w:line="240" w:lineRule="auto"/>
              <w:jc w:val="center"/>
              <w:rPr>
                <w:rFonts w:ascii="Arial" w:eastAsia="Times New Roman" w:hAnsi="Arial" w:cs="Arial"/>
                <w:color w:val="474747"/>
                <w:sz w:val="32"/>
                <w:szCs w:val="32"/>
                <w:lang w:val="en-CA" w:eastAsia="en-CA"/>
              </w:rPr>
            </w:pPr>
          </w:p>
        </w:tc>
        <w:tc>
          <w:tcPr>
            <w:tcW w:w="4800" w:type="dxa"/>
            <w:tcBorders>
              <w:top w:val="nil"/>
              <w:left w:val="nil"/>
              <w:bottom w:val="nil"/>
              <w:right w:val="nil"/>
            </w:tcBorders>
            <w:shd w:val="clear" w:color="auto" w:fill="auto"/>
            <w:noWrap/>
            <w:vAlign w:val="bottom"/>
            <w:hideMark/>
          </w:tcPr>
          <w:p w14:paraId="040AE387" w14:textId="28BE4B47" w:rsidR="0095234E" w:rsidRPr="000D3E66" w:rsidRDefault="0095234E" w:rsidP="000D3E66">
            <w:pPr>
              <w:spacing w:after="0" w:line="240" w:lineRule="auto"/>
              <w:jc w:val="center"/>
              <w:rPr>
                <w:rFonts w:ascii="Arial" w:eastAsia="Times New Roman" w:hAnsi="Arial" w:cs="Arial"/>
                <w:color w:val="474747"/>
                <w:sz w:val="32"/>
                <w:szCs w:val="32"/>
                <w:lang w:val="en-CA" w:eastAsia="en-CA"/>
              </w:rPr>
            </w:pPr>
            <w:r w:rsidRPr="000D3E66">
              <w:rPr>
                <w:rFonts w:ascii="Arial" w:eastAsia="Times New Roman" w:hAnsi="Arial" w:cs="Arial"/>
                <w:color w:val="474747"/>
                <w:sz w:val="32"/>
                <w:szCs w:val="32"/>
                <w:lang w:val="en-CA" w:eastAsia="en-CA"/>
              </w:rPr>
              <w:t>NB E3Z 1A6</w:t>
            </w:r>
          </w:p>
        </w:tc>
      </w:tr>
    </w:tbl>
    <w:p w14:paraId="60BB43E1" w14:textId="64F4633C" w:rsidR="00337599" w:rsidRPr="00476C4D" w:rsidRDefault="00337599" w:rsidP="000D3E66">
      <w:pPr>
        <w:jc w:val="center"/>
        <w:rPr>
          <w:rFonts w:ascii="Bookman Old Style" w:hAnsi="Bookman Old Style" w:cs="Times New Roman"/>
          <w:color w:val="385623" w:themeColor="accent6" w:themeShade="80"/>
          <w:sz w:val="42"/>
          <w:szCs w:val="42"/>
          <w:lang w:val="fr-CA"/>
        </w:rPr>
      </w:pPr>
    </w:p>
    <w:p w14:paraId="162C5E31" w14:textId="64560229" w:rsidR="000D3E66" w:rsidRPr="00476C4D" w:rsidRDefault="00A51AF9" w:rsidP="00A51AF9">
      <w:pPr>
        <w:ind w:firstLine="720"/>
        <w:jc w:val="both"/>
        <w:rPr>
          <w:rFonts w:ascii="Bookman Old Style" w:hAnsi="Bookman Old Style" w:cs="Times New Roman"/>
          <w:color w:val="385623" w:themeColor="accent6" w:themeShade="80"/>
          <w:sz w:val="42"/>
          <w:szCs w:val="42"/>
          <w:lang w:val="fr-CA"/>
        </w:rPr>
      </w:pPr>
      <w:r w:rsidRPr="00476C4D">
        <w:rPr>
          <w:rFonts w:ascii="Bookman Old Style" w:hAnsi="Bookman Old Style" w:cs="Times New Roman"/>
          <w:color w:val="385623" w:themeColor="accent6" w:themeShade="80"/>
          <w:sz w:val="42"/>
          <w:szCs w:val="42"/>
          <w:lang w:val="fr-CA"/>
        </w:rPr>
        <w:t xml:space="preserve">                                            </w:t>
      </w:r>
    </w:p>
    <w:tbl>
      <w:tblPr>
        <w:tblW w:w="9600" w:type="dxa"/>
        <w:tblLook w:val="04A0" w:firstRow="1" w:lastRow="0" w:firstColumn="1" w:lastColumn="0" w:noHBand="0" w:noVBand="1"/>
      </w:tblPr>
      <w:tblGrid>
        <w:gridCol w:w="4800"/>
        <w:gridCol w:w="4800"/>
      </w:tblGrid>
      <w:tr w:rsidR="0095234E" w:rsidRPr="00827DFD" w14:paraId="3748C1F3" w14:textId="31150941" w:rsidTr="0095234E">
        <w:trPr>
          <w:trHeight w:val="432"/>
        </w:trPr>
        <w:tc>
          <w:tcPr>
            <w:tcW w:w="4800" w:type="dxa"/>
            <w:tcBorders>
              <w:top w:val="nil"/>
              <w:left w:val="nil"/>
              <w:bottom w:val="nil"/>
              <w:right w:val="nil"/>
            </w:tcBorders>
            <w:shd w:val="clear" w:color="auto" w:fill="auto"/>
            <w:noWrap/>
            <w:vAlign w:val="bottom"/>
            <w:hideMark/>
          </w:tcPr>
          <w:p w14:paraId="3F263194" w14:textId="39410A7C" w:rsidR="0095234E" w:rsidRPr="000D3E66" w:rsidRDefault="0095234E" w:rsidP="000D3E66">
            <w:pPr>
              <w:spacing w:after="0" w:line="240" w:lineRule="auto"/>
              <w:jc w:val="center"/>
              <w:rPr>
                <w:rFonts w:ascii="Arial" w:eastAsia="Times New Roman" w:hAnsi="Arial" w:cs="Arial"/>
                <w:color w:val="001D35"/>
                <w:sz w:val="34"/>
                <w:szCs w:val="34"/>
                <w:lang w:val="fr-CA" w:eastAsia="en-CA"/>
              </w:rPr>
            </w:pPr>
            <w:r w:rsidRPr="000D3E66">
              <w:rPr>
                <w:rFonts w:ascii="Arial" w:eastAsia="Times New Roman" w:hAnsi="Arial" w:cs="Arial"/>
                <w:color w:val="001D35"/>
                <w:sz w:val="34"/>
                <w:szCs w:val="34"/>
                <w:lang w:val="fr-CA" w:eastAsia="en-CA"/>
              </w:rPr>
              <w:t>Palais des Sports CV Leclerc</w:t>
            </w:r>
          </w:p>
        </w:tc>
        <w:tc>
          <w:tcPr>
            <w:tcW w:w="4800" w:type="dxa"/>
            <w:tcBorders>
              <w:top w:val="nil"/>
              <w:left w:val="nil"/>
              <w:bottom w:val="nil"/>
              <w:right w:val="nil"/>
            </w:tcBorders>
          </w:tcPr>
          <w:p w14:paraId="0F10BE8F" w14:textId="77777777" w:rsidR="0095234E" w:rsidRPr="000D3E66" w:rsidRDefault="0095234E" w:rsidP="000D3E66">
            <w:pPr>
              <w:spacing w:after="0" w:line="240" w:lineRule="auto"/>
              <w:jc w:val="center"/>
              <w:rPr>
                <w:rFonts w:ascii="Arial" w:eastAsia="Times New Roman" w:hAnsi="Arial" w:cs="Arial"/>
                <w:color w:val="001D35"/>
                <w:sz w:val="34"/>
                <w:szCs w:val="34"/>
                <w:lang w:val="fr-CA" w:eastAsia="en-CA"/>
              </w:rPr>
            </w:pPr>
          </w:p>
        </w:tc>
      </w:tr>
      <w:tr w:rsidR="0095234E" w:rsidRPr="000D3E66" w14:paraId="6721EACC" w14:textId="106B336B" w:rsidTr="0095234E">
        <w:trPr>
          <w:trHeight w:val="420"/>
        </w:trPr>
        <w:tc>
          <w:tcPr>
            <w:tcW w:w="4800" w:type="dxa"/>
            <w:tcBorders>
              <w:top w:val="nil"/>
              <w:left w:val="nil"/>
              <w:bottom w:val="nil"/>
              <w:right w:val="nil"/>
            </w:tcBorders>
            <w:shd w:val="clear" w:color="auto" w:fill="auto"/>
            <w:noWrap/>
            <w:vAlign w:val="bottom"/>
            <w:hideMark/>
          </w:tcPr>
          <w:p w14:paraId="7D45502E" w14:textId="77777777" w:rsidR="0095234E" w:rsidRPr="000D3E66" w:rsidRDefault="0095234E" w:rsidP="000D3E66">
            <w:pPr>
              <w:spacing w:after="0" w:line="240" w:lineRule="auto"/>
              <w:jc w:val="center"/>
              <w:rPr>
                <w:rFonts w:ascii="Arial" w:eastAsia="Times New Roman" w:hAnsi="Arial" w:cs="Arial"/>
                <w:color w:val="474747"/>
                <w:sz w:val="32"/>
                <w:szCs w:val="32"/>
                <w:lang w:val="en-CA" w:eastAsia="en-CA"/>
              </w:rPr>
            </w:pPr>
            <w:r w:rsidRPr="000D3E66">
              <w:rPr>
                <w:rFonts w:ascii="Arial" w:eastAsia="Times New Roman" w:hAnsi="Arial" w:cs="Arial"/>
                <w:color w:val="474747"/>
                <w:sz w:val="32"/>
                <w:szCs w:val="32"/>
                <w:lang w:val="en-CA" w:eastAsia="en-CA"/>
              </w:rPr>
              <w:t>Rue Ecole</w:t>
            </w:r>
          </w:p>
        </w:tc>
        <w:tc>
          <w:tcPr>
            <w:tcW w:w="4800" w:type="dxa"/>
            <w:tcBorders>
              <w:top w:val="nil"/>
              <w:left w:val="nil"/>
              <w:bottom w:val="nil"/>
              <w:right w:val="nil"/>
            </w:tcBorders>
          </w:tcPr>
          <w:p w14:paraId="7BA03D93" w14:textId="01A8EA6A" w:rsidR="0095234E" w:rsidRPr="000D3E66" w:rsidRDefault="0095234E" w:rsidP="000D3E66">
            <w:pPr>
              <w:spacing w:after="0" w:line="240" w:lineRule="auto"/>
              <w:jc w:val="center"/>
              <w:rPr>
                <w:rFonts w:ascii="Arial" w:eastAsia="Times New Roman" w:hAnsi="Arial" w:cs="Arial"/>
                <w:color w:val="474747"/>
                <w:sz w:val="32"/>
                <w:szCs w:val="32"/>
                <w:lang w:val="en-CA" w:eastAsia="en-CA"/>
              </w:rPr>
            </w:pPr>
          </w:p>
        </w:tc>
      </w:tr>
      <w:tr w:rsidR="0095234E" w:rsidRPr="000D3E66" w14:paraId="06C2C35D" w14:textId="4D6728F6" w:rsidTr="0095234E">
        <w:trPr>
          <w:trHeight w:val="420"/>
        </w:trPr>
        <w:tc>
          <w:tcPr>
            <w:tcW w:w="4800" w:type="dxa"/>
            <w:tcBorders>
              <w:top w:val="nil"/>
              <w:left w:val="nil"/>
              <w:bottom w:val="nil"/>
              <w:right w:val="nil"/>
            </w:tcBorders>
            <w:shd w:val="clear" w:color="auto" w:fill="auto"/>
            <w:noWrap/>
            <w:vAlign w:val="bottom"/>
            <w:hideMark/>
          </w:tcPr>
          <w:p w14:paraId="1B397824" w14:textId="77777777" w:rsidR="0095234E" w:rsidRPr="000D3E66" w:rsidRDefault="0095234E" w:rsidP="000D3E66">
            <w:pPr>
              <w:spacing w:after="0" w:line="240" w:lineRule="auto"/>
              <w:jc w:val="center"/>
              <w:rPr>
                <w:rFonts w:ascii="Calibri" w:eastAsia="Times New Roman" w:hAnsi="Calibri" w:cs="Calibri"/>
                <w:color w:val="000000"/>
                <w:sz w:val="32"/>
                <w:szCs w:val="32"/>
                <w:lang w:val="en-CA" w:eastAsia="en-CA"/>
              </w:rPr>
            </w:pPr>
            <w:r w:rsidRPr="000D3E66">
              <w:rPr>
                <w:rFonts w:ascii="Calibri" w:eastAsia="Times New Roman" w:hAnsi="Calibri" w:cs="Calibri"/>
                <w:color w:val="000000"/>
                <w:sz w:val="32"/>
                <w:szCs w:val="32"/>
                <w:lang w:val="en-CA" w:eastAsia="en-CA"/>
              </w:rPr>
              <w:t>Saint Leonard</w:t>
            </w:r>
          </w:p>
        </w:tc>
        <w:tc>
          <w:tcPr>
            <w:tcW w:w="4800" w:type="dxa"/>
            <w:tcBorders>
              <w:top w:val="nil"/>
              <w:left w:val="nil"/>
              <w:bottom w:val="nil"/>
              <w:right w:val="nil"/>
            </w:tcBorders>
          </w:tcPr>
          <w:p w14:paraId="099B4940" w14:textId="77777777" w:rsidR="0095234E" w:rsidRPr="000D3E66" w:rsidRDefault="0095234E" w:rsidP="000D3E66">
            <w:pPr>
              <w:spacing w:after="0" w:line="240" w:lineRule="auto"/>
              <w:jc w:val="center"/>
              <w:rPr>
                <w:rFonts w:ascii="Calibri" w:eastAsia="Times New Roman" w:hAnsi="Calibri" w:cs="Calibri"/>
                <w:color w:val="000000"/>
                <w:sz w:val="32"/>
                <w:szCs w:val="32"/>
                <w:lang w:val="en-CA" w:eastAsia="en-CA"/>
              </w:rPr>
            </w:pPr>
          </w:p>
        </w:tc>
      </w:tr>
      <w:tr w:rsidR="0095234E" w:rsidRPr="000D3E66" w14:paraId="0005D4ED" w14:textId="2555D499" w:rsidTr="0095234E">
        <w:trPr>
          <w:trHeight w:val="420"/>
        </w:trPr>
        <w:tc>
          <w:tcPr>
            <w:tcW w:w="4800" w:type="dxa"/>
            <w:tcBorders>
              <w:top w:val="nil"/>
              <w:left w:val="nil"/>
              <w:bottom w:val="nil"/>
              <w:right w:val="nil"/>
            </w:tcBorders>
            <w:shd w:val="clear" w:color="auto" w:fill="auto"/>
            <w:noWrap/>
            <w:vAlign w:val="bottom"/>
            <w:hideMark/>
          </w:tcPr>
          <w:p w14:paraId="78CD88CB" w14:textId="77777777" w:rsidR="0095234E" w:rsidRPr="000D3E66" w:rsidRDefault="0095234E" w:rsidP="000D3E66">
            <w:pPr>
              <w:spacing w:after="0" w:line="240" w:lineRule="auto"/>
              <w:jc w:val="center"/>
              <w:rPr>
                <w:rFonts w:ascii="Calibri" w:eastAsia="Times New Roman" w:hAnsi="Calibri" w:cs="Calibri"/>
                <w:color w:val="000000"/>
                <w:sz w:val="32"/>
                <w:szCs w:val="32"/>
                <w:lang w:val="en-CA" w:eastAsia="en-CA"/>
              </w:rPr>
            </w:pPr>
            <w:r w:rsidRPr="000D3E66">
              <w:rPr>
                <w:rFonts w:ascii="Calibri" w:eastAsia="Times New Roman" w:hAnsi="Calibri" w:cs="Calibri"/>
                <w:color w:val="000000"/>
                <w:sz w:val="32"/>
                <w:szCs w:val="32"/>
                <w:lang w:val="en-CA" w:eastAsia="en-CA"/>
              </w:rPr>
              <w:t xml:space="preserve"> NB E7E 2G4</w:t>
            </w:r>
          </w:p>
        </w:tc>
        <w:tc>
          <w:tcPr>
            <w:tcW w:w="4800" w:type="dxa"/>
            <w:tcBorders>
              <w:top w:val="nil"/>
              <w:left w:val="nil"/>
              <w:bottom w:val="nil"/>
              <w:right w:val="nil"/>
            </w:tcBorders>
          </w:tcPr>
          <w:p w14:paraId="68C9BBD5" w14:textId="4835A745" w:rsidR="0095234E" w:rsidRPr="000D3E66" w:rsidRDefault="0095234E" w:rsidP="000D3E66">
            <w:pPr>
              <w:spacing w:after="0" w:line="240" w:lineRule="auto"/>
              <w:jc w:val="center"/>
              <w:rPr>
                <w:rFonts w:ascii="Calibri" w:eastAsia="Times New Roman" w:hAnsi="Calibri" w:cs="Calibri"/>
                <w:color w:val="000000"/>
                <w:sz w:val="32"/>
                <w:szCs w:val="32"/>
                <w:lang w:val="en-CA" w:eastAsia="en-CA"/>
              </w:rPr>
            </w:pPr>
            <w:r>
              <w:rPr>
                <w:rFonts w:ascii="Arial" w:eastAsia="Times New Roman" w:hAnsi="Arial" w:cs="Arial"/>
                <w:noProof/>
                <w:color w:val="001D35"/>
                <w:sz w:val="34"/>
                <w:szCs w:val="34"/>
                <w:lang w:val="fr-CA" w:eastAsia="en-CA"/>
              </w:rPr>
              <w:drawing>
                <wp:anchor distT="0" distB="0" distL="114300" distR="114300" simplePos="0" relativeHeight="251658240" behindDoc="1" locked="0" layoutInCell="1" allowOverlap="1" wp14:anchorId="3D3B5799" wp14:editId="09BBD36B">
                  <wp:simplePos x="0" y="0"/>
                  <wp:positionH relativeFrom="column">
                    <wp:posOffset>175260</wp:posOffset>
                  </wp:positionH>
                  <wp:positionV relativeFrom="paragraph">
                    <wp:posOffset>-704215</wp:posOffset>
                  </wp:positionV>
                  <wp:extent cx="2888615" cy="1214755"/>
                  <wp:effectExtent l="0" t="0" r="6985" b="4445"/>
                  <wp:wrapNone/>
                  <wp:docPr id="1811642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42680" name="Picture 18116426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8615" cy="1214755"/>
                          </a:xfrm>
                          <a:prstGeom prst="rect">
                            <a:avLst/>
                          </a:prstGeom>
                        </pic:spPr>
                      </pic:pic>
                    </a:graphicData>
                  </a:graphic>
                </wp:anchor>
              </w:drawing>
            </w:r>
          </w:p>
        </w:tc>
      </w:tr>
    </w:tbl>
    <w:p w14:paraId="0B27FF95" w14:textId="76D2F5CB" w:rsidR="00337599" w:rsidRPr="00476C4D" w:rsidRDefault="00A51AF9" w:rsidP="00A51AF9">
      <w:pPr>
        <w:ind w:firstLine="720"/>
        <w:jc w:val="both"/>
        <w:rPr>
          <w:rFonts w:ascii="Bookman Old Style" w:hAnsi="Bookman Old Style" w:cs="Times New Roman"/>
          <w:color w:val="385623" w:themeColor="accent6" w:themeShade="80"/>
          <w:sz w:val="42"/>
          <w:szCs w:val="42"/>
          <w:lang w:val="fr-CA"/>
        </w:rPr>
      </w:pPr>
      <w:r w:rsidRPr="00476C4D">
        <w:rPr>
          <w:rFonts w:ascii="Bookman Old Style" w:hAnsi="Bookman Old Style" w:cs="Times New Roman"/>
          <w:color w:val="385623" w:themeColor="accent6" w:themeShade="80"/>
          <w:sz w:val="42"/>
          <w:szCs w:val="42"/>
          <w:lang w:val="fr-CA"/>
        </w:rPr>
        <w:t xml:space="preserve">        </w:t>
      </w:r>
    </w:p>
    <w:p w14:paraId="37BC6983" w14:textId="519B54B0" w:rsidR="00182660" w:rsidRPr="000D3E66" w:rsidRDefault="00A51AF9" w:rsidP="000D3E66">
      <w:pPr>
        <w:ind w:firstLine="720"/>
        <w:jc w:val="both"/>
        <w:rPr>
          <w:rFonts w:ascii="Bookman Old Style" w:hAnsi="Bookman Old Style" w:cs="Times New Roman"/>
          <w:color w:val="385623" w:themeColor="accent6" w:themeShade="80"/>
          <w:sz w:val="42"/>
          <w:szCs w:val="42"/>
          <w:lang w:val="fr-CA"/>
        </w:rPr>
      </w:pPr>
      <w:r w:rsidRPr="00476C4D">
        <w:rPr>
          <w:rFonts w:ascii="Bookman Old Style" w:hAnsi="Bookman Old Style" w:cs="Times New Roman"/>
          <w:color w:val="385623" w:themeColor="accent6" w:themeShade="80"/>
          <w:sz w:val="42"/>
          <w:szCs w:val="42"/>
          <w:lang w:val="fr-CA"/>
        </w:rPr>
        <w:t xml:space="preserve">                                                   </w:t>
      </w:r>
    </w:p>
    <w:p w14:paraId="522894BD" w14:textId="77777777" w:rsidR="00F87274" w:rsidRPr="00476C4D" w:rsidRDefault="00F87274" w:rsidP="00337599">
      <w:pPr>
        <w:jc w:val="both"/>
        <w:rPr>
          <w:rFonts w:ascii="Times New Roman" w:hAnsi="Times New Roman" w:cs="Times New Roman"/>
          <w:noProof/>
          <w:color w:val="000000" w:themeColor="text1"/>
          <w:sz w:val="42"/>
          <w:szCs w:val="42"/>
          <w:lang w:val="fr-CA" w:eastAsia="en-CA"/>
        </w:rPr>
      </w:pPr>
      <w:r w:rsidRPr="00476C4D">
        <w:rPr>
          <w:rFonts w:ascii="Times New Roman" w:hAnsi="Times New Roman" w:cs="Times New Roman"/>
          <w:noProof/>
          <w:color w:val="538135" w:themeColor="accent6" w:themeShade="BF"/>
          <w:sz w:val="42"/>
          <w:szCs w:val="42"/>
          <w:lang w:val="fr-CA" w:eastAsia="en-CA"/>
        </w:rPr>
        <w:t>Info</w:t>
      </w:r>
      <w:r w:rsidR="00182660" w:rsidRPr="00476C4D">
        <w:rPr>
          <w:rFonts w:ascii="Times New Roman" w:hAnsi="Times New Roman" w:cs="Times New Roman"/>
          <w:noProof/>
          <w:color w:val="538135" w:themeColor="accent6" w:themeShade="BF"/>
          <w:sz w:val="42"/>
          <w:szCs w:val="42"/>
          <w:lang w:val="fr-CA" w:eastAsia="en-CA"/>
        </w:rPr>
        <w:t>r</w:t>
      </w:r>
      <w:r w:rsidRPr="00476C4D">
        <w:rPr>
          <w:rFonts w:ascii="Times New Roman" w:hAnsi="Times New Roman" w:cs="Times New Roman"/>
          <w:noProof/>
          <w:color w:val="538135" w:themeColor="accent6" w:themeShade="BF"/>
          <w:sz w:val="42"/>
          <w:szCs w:val="42"/>
          <w:lang w:val="fr-CA" w:eastAsia="en-CA"/>
        </w:rPr>
        <w:t>mations générales / General Information</w:t>
      </w:r>
    </w:p>
    <w:p w14:paraId="79DF01CE" w14:textId="77777777" w:rsidR="00F87274" w:rsidRDefault="00F87274" w:rsidP="00F87274">
      <w:pPr>
        <w:pStyle w:val="ListParagraph"/>
        <w:numPr>
          <w:ilvl w:val="0"/>
          <w:numId w:val="1"/>
        </w:numPr>
        <w:jc w:val="both"/>
        <w:rPr>
          <w:rFonts w:ascii="Times New Roman" w:hAnsi="Times New Roman" w:cs="Times New Roman"/>
          <w:noProof/>
          <w:sz w:val="28"/>
          <w:szCs w:val="28"/>
          <w:lang w:val="en-CA" w:eastAsia="en-CA"/>
        </w:rPr>
      </w:pPr>
      <w:r w:rsidRPr="00182660">
        <w:rPr>
          <w:rFonts w:ascii="Times New Roman" w:hAnsi="Times New Roman" w:cs="Times New Roman"/>
          <w:noProof/>
          <w:sz w:val="28"/>
          <w:szCs w:val="28"/>
          <w:lang w:val="en-CA" w:eastAsia="en-CA"/>
        </w:rPr>
        <w:t>Aucun frais d’admission / No admission fee</w:t>
      </w:r>
      <w:r w:rsidR="00182660">
        <w:rPr>
          <w:rFonts w:ascii="Times New Roman" w:hAnsi="Times New Roman" w:cs="Times New Roman"/>
          <w:noProof/>
          <w:sz w:val="28"/>
          <w:szCs w:val="28"/>
          <w:lang w:val="en-CA" w:eastAsia="en-CA"/>
        </w:rPr>
        <w:t>.</w:t>
      </w:r>
    </w:p>
    <w:p w14:paraId="7B55324B" w14:textId="77777777" w:rsidR="00182660" w:rsidRPr="00182660" w:rsidRDefault="00182660" w:rsidP="00182660">
      <w:pPr>
        <w:pStyle w:val="ListParagraph"/>
        <w:jc w:val="both"/>
        <w:rPr>
          <w:rFonts w:ascii="Times New Roman" w:hAnsi="Times New Roman" w:cs="Times New Roman"/>
          <w:noProof/>
          <w:sz w:val="28"/>
          <w:szCs w:val="28"/>
          <w:lang w:val="en-CA" w:eastAsia="en-CA"/>
        </w:rPr>
      </w:pPr>
    </w:p>
    <w:p w14:paraId="0E776E32" w14:textId="23897EEA" w:rsidR="00F87274" w:rsidRPr="0076331D" w:rsidRDefault="00F87274" w:rsidP="00182660">
      <w:pPr>
        <w:pStyle w:val="ListParagraph"/>
        <w:numPr>
          <w:ilvl w:val="0"/>
          <w:numId w:val="1"/>
        </w:numPr>
        <w:jc w:val="both"/>
        <w:rPr>
          <w:rFonts w:ascii="Times New Roman" w:hAnsi="Times New Roman" w:cs="Times New Roman"/>
          <w:noProof/>
          <w:sz w:val="28"/>
          <w:szCs w:val="28"/>
          <w:lang w:val="en-CA" w:eastAsia="en-CA"/>
        </w:rPr>
      </w:pPr>
      <w:r w:rsidRPr="0076331D">
        <w:rPr>
          <w:rFonts w:ascii="Times New Roman" w:hAnsi="Times New Roman" w:cs="Times New Roman"/>
          <w:noProof/>
          <w:sz w:val="28"/>
          <w:szCs w:val="28"/>
          <w:lang w:val="en-CA" w:eastAsia="en-CA"/>
        </w:rPr>
        <w:t>Il y aura des billets moitié-moitié en vente à tous les matchs</w:t>
      </w:r>
      <w:r w:rsidR="00182660" w:rsidRPr="0076331D">
        <w:rPr>
          <w:rFonts w:ascii="Times New Roman" w:hAnsi="Times New Roman" w:cs="Times New Roman"/>
          <w:noProof/>
          <w:sz w:val="28"/>
          <w:szCs w:val="28"/>
          <w:lang w:val="en-CA" w:eastAsia="en-CA"/>
        </w:rPr>
        <w:t xml:space="preserve">. / </w:t>
      </w:r>
      <w:r w:rsidRPr="0076331D">
        <w:rPr>
          <w:rFonts w:ascii="Times New Roman" w:hAnsi="Times New Roman" w:cs="Times New Roman"/>
          <w:noProof/>
          <w:sz w:val="28"/>
          <w:szCs w:val="28"/>
          <w:lang w:val="en-CA" w:eastAsia="en-CA"/>
        </w:rPr>
        <w:t xml:space="preserve">There will be half &amp; half tickets for sale at each game (1 for/pour 2$ - 3 for/pour $5 &amp; </w:t>
      </w:r>
      <w:r w:rsidR="00C24D7B">
        <w:rPr>
          <w:rFonts w:ascii="Times New Roman" w:hAnsi="Times New Roman" w:cs="Times New Roman"/>
          <w:noProof/>
          <w:sz w:val="28"/>
          <w:szCs w:val="28"/>
          <w:lang w:val="en-CA" w:eastAsia="en-CA"/>
        </w:rPr>
        <w:t>10</w:t>
      </w:r>
      <w:r w:rsidRPr="0076331D">
        <w:rPr>
          <w:rFonts w:ascii="Times New Roman" w:hAnsi="Times New Roman" w:cs="Times New Roman"/>
          <w:noProof/>
          <w:sz w:val="28"/>
          <w:szCs w:val="28"/>
          <w:lang w:val="en-CA" w:eastAsia="en-CA"/>
        </w:rPr>
        <w:t xml:space="preserve"> /</w:t>
      </w:r>
      <w:r w:rsidR="00C24D7B">
        <w:rPr>
          <w:rFonts w:ascii="Times New Roman" w:hAnsi="Times New Roman" w:cs="Times New Roman"/>
          <w:noProof/>
          <w:sz w:val="28"/>
          <w:szCs w:val="28"/>
          <w:lang w:val="en-CA" w:eastAsia="en-CA"/>
        </w:rPr>
        <w:t xml:space="preserve"> </w:t>
      </w:r>
      <w:r w:rsidRPr="0076331D">
        <w:rPr>
          <w:rFonts w:ascii="Times New Roman" w:hAnsi="Times New Roman" w:cs="Times New Roman"/>
          <w:noProof/>
          <w:sz w:val="28"/>
          <w:szCs w:val="28"/>
          <w:lang w:val="en-CA" w:eastAsia="en-CA"/>
        </w:rPr>
        <w:t>for/pour $10)</w:t>
      </w:r>
      <w:r w:rsidR="00182660" w:rsidRPr="0076331D">
        <w:rPr>
          <w:rFonts w:ascii="Times New Roman" w:hAnsi="Times New Roman" w:cs="Times New Roman"/>
          <w:noProof/>
          <w:sz w:val="28"/>
          <w:szCs w:val="28"/>
          <w:lang w:val="en-CA" w:eastAsia="en-CA"/>
        </w:rPr>
        <w:t>.</w:t>
      </w:r>
    </w:p>
    <w:p w14:paraId="16CB2CE3" w14:textId="77777777" w:rsidR="00182660" w:rsidRPr="0076331D" w:rsidRDefault="00182660" w:rsidP="00182660">
      <w:pPr>
        <w:pStyle w:val="ListParagraph"/>
        <w:jc w:val="both"/>
        <w:rPr>
          <w:rFonts w:ascii="Times New Roman" w:hAnsi="Times New Roman" w:cs="Times New Roman"/>
          <w:noProof/>
          <w:sz w:val="28"/>
          <w:szCs w:val="28"/>
          <w:lang w:val="en-CA" w:eastAsia="en-CA"/>
        </w:rPr>
      </w:pPr>
    </w:p>
    <w:p w14:paraId="0B85C733" w14:textId="77777777" w:rsidR="00F87274" w:rsidRDefault="00F87274" w:rsidP="00F87274">
      <w:pPr>
        <w:pStyle w:val="ListParagraph"/>
        <w:numPr>
          <w:ilvl w:val="0"/>
          <w:numId w:val="1"/>
        </w:numPr>
        <w:jc w:val="both"/>
        <w:rPr>
          <w:rFonts w:ascii="Times New Roman" w:hAnsi="Times New Roman" w:cs="Times New Roman"/>
          <w:noProof/>
          <w:sz w:val="28"/>
          <w:szCs w:val="28"/>
          <w:lang w:val="en-CA" w:eastAsia="en-CA"/>
        </w:rPr>
      </w:pPr>
      <w:r w:rsidRPr="00182660">
        <w:rPr>
          <w:rFonts w:ascii="Times New Roman" w:hAnsi="Times New Roman" w:cs="Times New Roman"/>
          <w:noProof/>
          <w:sz w:val="28"/>
          <w:szCs w:val="28"/>
          <w:lang w:val="en-CA" w:eastAsia="en-CA"/>
        </w:rPr>
        <w:t>Chaque équipe sera responable de choisir un joueur du match à toutes les parties</w:t>
      </w:r>
      <w:r w:rsidR="00182660">
        <w:rPr>
          <w:rFonts w:ascii="Times New Roman" w:hAnsi="Times New Roman" w:cs="Times New Roman"/>
          <w:noProof/>
          <w:sz w:val="28"/>
          <w:szCs w:val="28"/>
          <w:lang w:val="en-CA" w:eastAsia="en-CA"/>
        </w:rPr>
        <w:t>.</w:t>
      </w:r>
      <w:r w:rsidRPr="00182660">
        <w:rPr>
          <w:rFonts w:ascii="Times New Roman" w:hAnsi="Times New Roman" w:cs="Times New Roman"/>
          <w:noProof/>
          <w:sz w:val="28"/>
          <w:szCs w:val="28"/>
          <w:lang w:val="en-CA" w:eastAsia="en-CA"/>
        </w:rPr>
        <w:t xml:space="preserve"> / Each team will be responsible to select a player of the game for each game.</w:t>
      </w:r>
    </w:p>
    <w:p w14:paraId="2637B4FD" w14:textId="77777777" w:rsidR="00182660" w:rsidRPr="00182660" w:rsidRDefault="00182660" w:rsidP="00182660">
      <w:pPr>
        <w:pStyle w:val="ListParagraph"/>
        <w:jc w:val="both"/>
        <w:rPr>
          <w:rFonts w:ascii="Times New Roman" w:hAnsi="Times New Roman" w:cs="Times New Roman"/>
          <w:noProof/>
          <w:sz w:val="28"/>
          <w:szCs w:val="28"/>
          <w:lang w:val="en-CA" w:eastAsia="en-CA"/>
        </w:rPr>
      </w:pPr>
    </w:p>
    <w:p w14:paraId="42270FFF" w14:textId="1C688EF0" w:rsidR="00F87274" w:rsidRDefault="00F87274" w:rsidP="00F87274">
      <w:pPr>
        <w:pStyle w:val="ListParagraph"/>
        <w:numPr>
          <w:ilvl w:val="0"/>
          <w:numId w:val="1"/>
        </w:numPr>
        <w:jc w:val="both"/>
        <w:rPr>
          <w:rFonts w:ascii="Times New Roman" w:hAnsi="Times New Roman" w:cs="Times New Roman"/>
          <w:noProof/>
          <w:sz w:val="28"/>
          <w:szCs w:val="28"/>
          <w:lang w:val="fr-FR" w:eastAsia="en-CA"/>
        </w:rPr>
      </w:pPr>
      <w:r w:rsidRPr="00182660">
        <w:rPr>
          <w:rFonts w:ascii="Times New Roman" w:hAnsi="Times New Roman" w:cs="Times New Roman"/>
          <w:noProof/>
          <w:sz w:val="28"/>
          <w:szCs w:val="28"/>
          <w:lang w:val="fr-FR" w:eastAsia="en-CA"/>
        </w:rPr>
        <w:t>Les réunions et rencontres se feront dans la salle de conférence au CEPSC</w:t>
      </w:r>
      <w:r w:rsidR="00182660">
        <w:rPr>
          <w:rFonts w:ascii="Times New Roman" w:hAnsi="Times New Roman" w:cs="Times New Roman"/>
          <w:noProof/>
          <w:sz w:val="28"/>
          <w:szCs w:val="28"/>
          <w:lang w:val="fr-FR" w:eastAsia="en-CA"/>
        </w:rPr>
        <w:t>.</w:t>
      </w:r>
      <w:r w:rsidRPr="00182660">
        <w:rPr>
          <w:rFonts w:ascii="Times New Roman" w:hAnsi="Times New Roman" w:cs="Times New Roman"/>
          <w:noProof/>
          <w:sz w:val="28"/>
          <w:szCs w:val="28"/>
          <w:lang w:val="fr-FR" w:eastAsia="en-CA"/>
        </w:rPr>
        <w:t xml:space="preserve"> / All meetings will be held in the CEPSC conference room.</w:t>
      </w:r>
    </w:p>
    <w:p w14:paraId="2817133F" w14:textId="77777777" w:rsidR="005B65E0" w:rsidRPr="005B65E0" w:rsidRDefault="005B65E0" w:rsidP="005B65E0">
      <w:pPr>
        <w:pStyle w:val="ListParagraph"/>
        <w:rPr>
          <w:rFonts w:ascii="Times New Roman" w:hAnsi="Times New Roman" w:cs="Times New Roman"/>
          <w:noProof/>
          <w:sz w:val="28"/>
          <w:szCs w:val="28"/>
          <w:lang w:val="fr-FR" w:eastAsia="en-CA"/>
        </w:rPr>
      </w:pPr>
    </w:p>
    <w:p w14:paraId="72404EAC" w14:textId="3495B552" w:rsidR="005B65E0" w:rsidRPr="00184815" w:rsidRDefault="005B65E0" w:rsidP="00F87274">
      <w:pPr>
        <w:pStyle w:val="ListParagraph"/>
        <w:numPr>
          <w:ilvl w:val="0"/>
          <w:numId w:val="1"/>
        </w:numPr>
        <w:jc w:val="both"/>
        <w:rPr>
          <w:rFonts w:ascii="Times New Roman" w:hAnsi="Times New Roman" w:cs="Times New Roman"/>
          <w:noProof/>
          <w:sz w:val="28"/>
          <w:szCs w:val="28"/>
          <w:lang w:val="fr-FR" w:eastAsia="en-CA"/>
        </w:rPr>
      </w:pPr>
      <w:r>
        <w:rPr>
          <w:rFonts w:ascii="Times New Roman" w:hAnsi="Times New Roman" w:cs="Times New Roman"/>
          <w:noProof/>
          <w:sz w:val="28"/>
          <w:szCs w:val="28"/>
          <w:lang w:val="fr-FR" w:eastAsia="en-CA"/>
        </w:rPr>
        <w:t xml:space="preserve">La chambre #1 est la chambre désigné pour les filles. </w:t>
      </w:r>
      <w:r w:rsidRPr="005B65E0">
        <w:rPr>
          <w:rFonts w:ascii="Times New Roman" w:hAnsi="Times New Roman" w:cs="Times New Roman"/>
          <w:noProof/>
          <w:sz w:val="28"/>
          <w:szCs w:val="28"/>
          <w:lang w:val="fr-CA" w:eastAsia="en-CA"/>
        </w:rPr>
        <w:t>/</w:t>
      </w:r>
      <w:r>
        <w:rPr>
          <w:rFonts w:ascii="Times New Roman" w:hAnsi="Times New Roman" w:cs="Times New Roman"/>
          <w:noProof/>
          <w:sz w:val="28"/>
          <w:szCs w:val="28"/>
          <w:lang w:val="fr-CA" w:eastAsia="en-CA"/>
        </w:rPr>
        <w:t xml:space="preserve"> Room #1 is the designated room for female players.</w:t>
      </w:r>
    </w:p>
    <w:p w14:paraId="4FA3A4BE" w14:textId="77777777" w:rsidR="00184815" w:rsidRPr="00184815" w:rsidRDefault="00184815" w:rsidP="00184815">
      <w:pPr>
        <w:pStyle w:val="ListParagraph"/>
        <w:rPr>
          <w:rFonts w:ascii="Times New Roman" w:hAnsi="Times New Roman" w:cs="Times New Roman"/>
          <w:noProof/>
          <w:sz w:val="28"/>
          <w:szCs w:val="28"/>
          <w:lang w:val="fr-FR" w:eastAsia="en-CA"/>
        </w:rPr>
      </w:pPr>
    </w:p>
    <w:p w14:paraId="0422D9F6" w14:textId="2982F37B" w:rsidR="00EF0B3A" w:rsidRPr="00184815" w:rsidRDefault="00184815" w:rsidP="00637DC3">
      <w:pPr>
        <w:pStyle w:val="ListParagraph"/>
        <w:numPr>
          <w:ilvl w:val="0"/>
          <w:numId w:val="1"/>
        </w:numPr>
        <w:jc w:val="both"/>
        <w:rPr>
          <w:rFonts w:ascii="Times New Roman" w:hAnsi="Times New Roman" w:cs="Times New Roman"/>
          <w:noProof/>
          <w:sz w:val="28"/>
          <w:szCs w:val="28"/>
          <w:lang w:val="fr-FR" w:eastAsia="en-CA"/>
        </w:rPr>
      </w:pPr>
      <w:r w:rsidRPr="00184815">
        <w:rPr>
          <w:rFonts w:ascii="Times New Roman" w:hAnsi="Times New Roman" w:cs="Times New Roman"/>
          <w:noProof/>
          <w:sz w:val="28"/>
          <w:szCs w:val="28"/>
          <w:lang w:val="fr-FR" w:eastAsia="en-CA"/>
        </w:rPr>
        <w:t xml:space="preserve">Grand Sault </w:t>
      </w:r>
      <w:r w:rsidR="004852C2">
        <w:rPr>
          <w:rFonts w:ascii="Times New Roman" w:hAnsi="Times New Roman" w:cs="Times New Roman"/>
          <w:noProof/>
          <w:sz w:val="28"/>
          <w:szCs w:val="28"/>
          <w:lang w:val="fr-FR" w:eastAsia="en-CA"/>
        </w:rPr>
        <w:t xml:space="preserve">A et Grand Sault C equipe 1 </w:t>
      </w:r>
      <w:r w:rsidRPr="00184815">
        <w:rPr>
          <w:rFonts w:ascii="Times New Roman" w:hAnsi="Times New Roman" w:cs="Times New Roman"/>
          <w:noProof/>
          <w:sz w:val="28"/>
          <w:szCs w:val="28"/>
          <w:lang w:val="fr-FR" w:eastAsia="en-CA"/>
        </w:rPr>
        <w:t xml:space="preserve">va jouer une partie en surplus qui ne compte pas dans la </w:t>
      </w:r>
      <w:r>
        <w:rPr>
          <w:rFonts w:ascii="Times New Roman" w:hAnsi="Times New Roman" w:cs="Times New Roman"/>
          <w:noProof/>
          <w:sz w:val="28"/>
          <w:szCs w:val="28"/>
          <w:lang w:val="fr-FR" w:eastAsia="en-CA"/>
        </w:rPr>
        <w:t xml:space="preserve">colonne victoire/defaite. / </w:t>
      </w:r>
      <w:r w:rsidRPr="00184815">
        <w:rPr>
          <w:rFonts w:ascii="Times New Roman" w:hAnsi="Times New Roman" w:cs="Times New Roman"/>
          <w:noProof/>
          <w:sz w:val="28"/>
          <w:szCs w:val="28"/>
          <w:lang w:val="fr-FR" w:eastAsia="en-CA"/>
        </w:rPr>
        <w:t>Grand Falls</w:t>
      </w:r>
      <w:r w:rsidR="004852C2">
        <w:rPr>
          <w:rFonts w:ascii="Times New Roman" w:hAnsi="Times New Roman" w:cs="Times New Roman"/>
          <w:noProof/>
          <w:sz w:val="28"/>
          <w:szCs w:val="28"/>
          <w:lang w:val="fr-FR" w:eastAsia="en-CA"/>
        </w:rPr>
        <w:t xml:space="preserve"> A and Grand Falls C team 1</w:t>
      </w:r>
      <w:r w:rsidRPr="00184815">
        <w:rPr>
          <w:rFonts w:ascii="Times New Roman" w:hAnsi="Times New Roman" w:cs="Times New Roman"/>
          <w:noProof/>
          <w:sz w:val="28"/>
          <w:szCs w:val="28"/>
          <w:lang w:val="fr-FR" w:eastAsia="en-CA"/>
        </w:rPr>
        <w:t xml:space="preserve"> will play an extra-game that will not count in win/loss column. </w:t>
      </w:r>
    </w:p>
    <w:p w14:paraId="493084C4" w14:textId="269B5C5F" w:rsidR="00373B05" w:rsidRPr="004852C2" w:rsidRDefault="00827DFD" w:rsidP="00637DC3">
      <w:pPr>
        <w:jc w:val="center"/>
        <w:rPr>
          <w:rFonts w:ascii="Times New Roman" w:hAnsi="Times New Roman" w:cs="Times New Roman"/>
          <w:color w:val="385623" w:themeColor="accent6" w:themeShade="80"/>
          <w:sz w:val="42"/>
          <w:szCs w:val="42"/>
          <w:lang w:val="fr-FR"/>
        </w:rPr>
      </w:pPr>
      <w:r>
        <w:rPr>
          <w:rFonts w:ascii="Times New Roman" w:hAnsi="Times New Roman" w:cs="Times New Roman"/>
          <w:color w:val="385623" w:themeColor="accent6" w:themeShade="80"/>
          <w:sz w:val="42"/>
          <w:szCs w:val="42"/>
          <w:lang w:val="fr-FR"/>
        </w:rPr>
        <w:object w:dxaOrig="9041" w:dyaOrig="14270" w14:anchorId="31336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2pt;height:713.35pt" o:ole="">
            <v:imagedata r:id="rId11" o:title=""/>
          </v:shape>
          <o:OLEObject Type="Embed" ProgID="Excel.Sheet.12" ShapeID="_x0000_i1029" DrawAspect="Content" ObjectID="_1792862577" r:id="rId12"/>
        </w:object>
      </w:r>
    </w:p>
    <w:p w14:paraId="38D04D87" w14:textId="77777777" w:rsidR="00040A47" w:rsidRDefault="00040A47" w:rsidP="00C5555D">
      <w:pPr>
        <w:jc w:val="both"/>
        <w:rPr>
          <w:rFonts w:ascii="Times New Roman" w:hAnsi="Times New Roman" w:cs="Times New Roman"/>
          <w:color w:val="385623" w:themeColor="accent6" w:themeShade="80"/>
          <w:sz w:val="42"/>
          <w:szCs w:val="42"/>
          <w:lang w:val="fr-FR"/>
        </w:rPr>
      </w:pPr>
    </w:p>
    <w:p w14:paraId="481FD9D2" w14:textId="64F8D355" w:rsidR="00C5555D" w:rsidRPr="00C5555D" w:rsidRDefault="00C5555D" w:rsidP="00C5555D">
      <w:pPr>
        <w:jc w:val="both"/>
        <w:rPr>
          <w:rFonts w:ascii="Times New Roman" w:hAnsi="Times New Roman" w:cs="Times New Roman"/>
          <w:color w:val="385623" w:themeColor="accent6" w:themeShade="80"/>
          <w:sz w:val="42"/>
          <w:szCs w:val="42"/>
          <w:lang w:val="fr-FR"/>
        </w:rPr>
      </w:pPr>
      <w:r w:rsidRPr="00C5555D">
        <w:rPr>
          <w:rFonts w:ascii="Times New Roman" w:hAnsi="Times New Roman" w:cs="Times New Roman"/>
          <w:color w:val="385623" w:themeColor="accent6" w:themeShade="80"/>
          <w:sz w:val="42"/>
          <w:szCs w:val="42"/>
          <w:lang w:val="fr-FR"/>
        </w:rPr>
        <w:t>Règlement du tournoi / Tournament rules</w:t>
      </w:r>
    </w:p>
    <w:p w14:paraId="08F419F2" w14:textId="77777777" w:rsidR="00C5555D" w:rsidRPr="005D2281" w:rsidRDefault="00C5555D" w:rsidP="00954164">
      <w:pPr>
        <w:tabs>
          <w:tab w:val="left" w:pos="975"/>
        </w:tabs>
        <w:jc w:val="both"/>
        <w:rPr>
          <w:rFonts w:ascii="Times New Roman" w:hAnsi="Times New Roman" w:cs="Times New Roman"/>
          <w:b/>
          <w:bCs/>
          <w:sz w:val="24"/>
          <w:szCs w:val="24"/>
          <w:u w:val="single"/>
          <w:lang w:val="fr-CA"/>
        </w:rPr>
      </w:pPr>
      <w:r w:rsidRPr="005D2281">
        <w:rPr>
          <w:rFonts w:ascii="Times New Roman" w:hAnsi="Times New Roman" w:cs="Times New Roman"/>
          <w:b/>
          <w:bCs/>
          <w:sz w:val="24"/>
          <w:szCs w:val="24"/>
          <w:u w:val="single"/>
          <w:lang w:val="fr-CA"/>
        </w:rPr>
        <w:t>Règlements généraux et information spécifiques</w:t>
      </w:r>
    </w:p>
    <w:p w14:paraId="1794056D" w14:textId="77777777" w:rsidR="005D2281" w:rsidRPr="005D2281" w:rsidRDefault="005D2281" w:rsidP="00954164">
      <w:pPr>
        <w:tabs>
          <w:tab w:val="left" w:pos="975"/>
        </w:tabs>
        <w:jc w:val="both"/>
        <w:rPr>
          <w:rFonts w:ascii="Times New Roman" w:hAnsi="Times New Roman" w:cs="Times New Roman"/>
          <w:b/>
          <w:bCs/>
          <w:sz w:val="24"/>
          <w:szCs w:val="24"/>
          <w:lang w:val="fr-CA"/>
        </w:rPr>
      </w:pPr>
    </w:p>
    <w:p w14:paraId="24A0D607" w14:textId="77777777" w:rsidR="00C5555D" w:rsidRPr="00954164" w:rsidRDefault="00C5555D" w:rsidP="00954164">
      <w:pPr>
        <w:pStyle w:val="ListParagraph"/>
        <w:numPr>
          <w:ilvl w:val="0"/>
          <w:numId w:val="2"/>
        </w:numPr>
        <w:tabs>
          <w:tab w:val="left" w:pos="975"/>
        </w:tabs>
        <w:jc w:val="both"/>
        <w:rPr>
          <w:rFonts w:ascii="Times New Roman" w:hAnsi="Times New Roman" w:cs="Times New Roman"/>
          <w:sz w:val="24"/>
          <w:szCs w:val="24"/>
          <w:lang w:val="fr-CA"/>
        </w:rPr>
      </w:pPr>
      <w:r w:rsidRPr="00954164">
        <w:rPr>
          <w:rFonts w:ascii="Times New Roman" w:hAnsi="Times New Roman" w:cs="Times New Roman"/>
          <w:sz w:val="24"/>
          <w:szCs w:val="24"/>
          <w:lang w:val="fr-CA"/>
        </w:rPr>
        <w:t xml:space="preserve">Ce </w:t>
      </w:r>
      <w:r w:rsidR="0051756F">
        <w:rPr>
          <w:rFonts w:ascii="Times New Roman" w:hAnsi="Times New Roman" w:cs="Times New Roman"/>
          <w:sz w:val="24"/>
          <w:szCs w:val="24"/>
          <w:lang w:val="fr-CA"/>
        </w:rPr>
        <w:t>tournoi</w:t>
      </w:r>
      <w:r w:rsidRPr="00954164">
        <w:rPr>
          <w:rFonts w:ascii="Times New Roman" w:hAnsi="Times New Roman" w:cs="Times New Roman"/>
          <w:sz w:val="24"/>
          <w:szCs w:val="24"/>
          <w:lang w:val="fr-CA"/>
        </w:rPr>
        <w:t xml:space="preserve"> est sanctionné par H</w:t>
      </w:r>
      <w:r w:rsidR="00954164" w:rsidRPr="00954164">
        <w:rPr>
          <w:rFonts w:ascii="Times New Roman" w:hAnsi="Times New Roman" w:cs="Times New Roman"/>
          <w:sz w:val="24"/>
          <w:szCs w:val="24"/>
          <w:lang w:val="fr-CA"/>
        </w:rPr>
        <w:t>ockey Nouveau-Brunswick</w:t>
      </w:r>
      <w:r w:rsidRPr="00954164">
        <w:rPr>
          <w:rFonts w:ascii="Times New Roman" w:hAnsi="Times New Roman" w:cs="Times New Roman"/>
          <w:sz w:val="24"/>
          <w:szCs w:val="24"/>
          <w:lang w:val="fr-CA"/>
        </w:rPr>
        <w:t>. Par conséquent, tous les règlements de cet organisme seront appliqués. Chaque équipe participante doit être enregistrée auprès de leur association provinciale.</w:t>
      </w:r>
    </w:p>
    <w:p w14:paraId="493FA38F" w14:textId="77777777" w:rsidR="00C5555D" w:rsidRPr="00954164" w:rsidRDefault="00C5555D" w:rsidP="00954164">
      <w:pPr>
        <w:pStyle w:val="ListParagraph"/>
        <w:numPr>
          <w:ilvl w:val="0"/>
          <w:numId w:val="2"/>
        </w:numPr>
        <w:tabs>
          <w:tab w:val="left" w:pos="975"/>
        </w:tabs>
        <w:jc w:val="both"/>
        <w:rPr>
          <w:rFonts w:ascii="Times New Roman" w:hAnsi="Times New Roman" w:cs="Times New Roman"/>
          <w:sz w:val="24"/>
          <w:szCs w:val="24"/>
          <w:lang w:val="fr-CA"/>
        </w:rPr>
      </w:pPr>
      <w:r w:rsidRPr="00954164">
        <w:rPr>
          <w:rFonts w:ascii="Times New Roman" w:hAnsi="Times New Roman" w:cs="Times New Roman"/>
          <w:sz w:val="24"/>
          <w:szCs w:val="24"/>
          <w:lang w:val="fr-CA"/>
        </w:rPr>
        <w:t xml:space="preserve">Le frais d’inscription à ce </w:t>
      </w:r>
      <w:r w:rsidR="0051756F">
        <w:rPr>
          <w:rFonts w:ascii="Times New Roman" w:hAnsi="Times New Roman" w:cs="Times New Roman"/>
          <w:sz w:val="24"/>
          <w:szCs w:val="24"/>
          <w:lang w:val="fr-CA"/>
        </w:rPr>
        <w:t>tournoi</w:t>
      </w:r>
      <w:r w:rsidRPr="00954164">
        <w:rPr>
          <w:rFonts w:ascii="Times New Roman" w:hAnsi="Times New Roman" w:cs="Times New Roman"/>
          <w:sz w:val="24"/>
          <w:szCs w:val="24"/>
          <w:lang w:val="fr-CA"/>
        </w:rPr>
        <w:t xml:space="preserve"> est indiqué sur notre site web et payable par chèque, à l’avance, à l’Association du Hockey </w:t>
      </w:r>
      <w:r w:rsidR="00954164" w:rsidRPr="00954164">
        <w:rPr>
          <w:rFonts w:ascii="Times New Roman" w:hAnsi="Times New Roman" w:cs="Times New Roman"/>
          <w:sz w:val="24"/>
          <w:szCs w:val="24"/>
          <w:lang w:val="fr-CA"/>
        </w:rPr>
        <w:t>M</w:t>
      </w:r>
      <w:r w:rsidRPr="00954164">
        <w:rPr>
          <w:rFonts w:ascii="Times New Roman" w:hAnsi="Times New Roman" w:cs="Times New Roman"/>
          <w:sz w:val="24"/>
          <w:szCs w:val="24"/>
          <w:lang w:val="fr-CA"/>
        </w:rPr>
        <w:t xml:space="preserve">ineur de Grand-Sault. Chaque équipe </w:t>
      </w:r>
      <w:r w:rsidR="0051756F">
        <w:rPr>
          <w:rFonts w:ascii="Times New Roman" w:hAnsi="Times New Roman" w:cs="Times New Roman"/>
          <w:sz w:val="24"/>
          <w:szCs w:val="24"/>
          <w:lang w:val="fr-CA"/>
        </w:rPr>
        <w:t>est garantie</w:t>
      </w:r>
      <w:r w:rsidRPr="00954164">
        <w:rPr>
          <w:rFonts w:ascii="Times New Roman" w:hAnsi="Times New Roman" w:cs="Times New Roman"/>
          <w:sz w:val="24"/>
          <w:szCs w:val="24"/>
          <w:lang w:val="fr-CA"/>
        </w:rPr>
        <w:t xml:space="preserve"> </w:t>
      </w:r>
      <w:r w:rsidR="00CA0A10">
        <w:rPr>
          <w:rFonts w:ascii="Times New Roman" w:hAnsi="Times New Roman" w:cs="Times New Roman"/>
          <w:sz w:val="24"/>
          <w:szCs w:val="24"/>
          <w:lang w:val="fr-CA"/>
        </w:rPr>
        <w:t>trois</w:t>
      </w:r>
      <w:r w:rsidRPr="00954164">
        <w:rPr>
          <w:rFonts w:ascii="Times New Roman" w:hAnsi="Times New Roman" w:cs="Times New Roman"/>
          <w:sz w:val="24"/>
          <w:szCs w:val="24"/>
          <w:lang w:val="fr-CA"/>
        </w:rPr>
        <w:t xml:space="preserve"> (</w:t>
      </w:r>
      <w:r w:rsidR="00CA0A10">
        <w:rPr>
          <w:rFonts w:ascii="Times New Roman" w:hAnsi="Times New Roman" w:cs="Times New Roman"/>
          <w:sz w:val="24"/>
          <w:szCs w:val="24"/>
          <w:lang w:val="fr-CA"/>
        </w:rPr>
        <w:t xml:space="preserve">3) </w:t>
      </w:r>
      <w:r w:rsidRPr="00954164">
        <w:rPr>
          <w:rFonts w:ascii="Times New Roman" w:hAnsi="Times New Roman" w:cs="Times New Roman"/>
          <w:sz w:val="24"/>
          <w:szCs w:val="24"/>
          <w:lang w:val="fr-CA"/>
        </w:rPr>
        <w:t>parties.</w:t>
      </w:r>
    </w:p>
    <w:p w14:paraId="297276B3" w14:textId="77777777" w:rsidR="00C5555D" w:rsidRPr="00954164" w:rsidRDefault="00FA522A"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Les</w:t>
      </w:r>
      <w:r w:rsidR="00C5555D" w:rsidRPr="00954164">
        <w:rPr>
          <w:rFonts w:ascii="Times New Roman" w:hAnsi="Times New Roman" w:cs="Times New Roman"/>
          <w:sz w:val="24"/>
          <w:szCs w:val="24"/>
          <w:lang w:val="fr-CA"/>
        </w:rPr>
        <w:t xml:space="preserve"> équipes</w:t>
      </w:r>
      <w:r>
        <w:rPr>
          <w:rFonts w:ascii="Times New Roman" w:hAnsi="Times New Roman" w:cs="Times New Roman"/>
          <w:sz w:val="24"/>
          <w:szCs w:val="24"/>
          <w:lang w:val="fr-CA"/>
        </w:rPr>
        <w:t xml:space="preserve"> doivent</w:t>
      </w:r>
      <w:r w:rsidR="00C5555D" w:rsidRPr="00954164">
        <w:rPr>
          <w:rFonts w:ascii="Times New Roman" w:hAnsi="Times New Roman" w:cs="Times New Roman"/>
          <w:sz w:val="24"/>
          <w:szCs w:val="24"/>
          <w:lang w:val="fr-CA"/>
        </w:rPr>
        <w:t xml:space="preserve"> se présenter </w:t>
      </w:r>
      <w:r w:rsidR="006D2554">
        <w:rPr>
          <w:rFonts w:ascii="Times New Roman" w:hAnsi="Times New Roman" w:cs="Times New Roman"/>
          <w:sz w:val="24"/>
          <w:szCs w:val="24"/>
          <w:lang w:val="fr-CA"/>
        </w:rPr>
        <w:t>un</w:t>
      </w:r>
      <w:r>
        <w:rPr>
          <w:rFonts w:ascii="Times New Roman" w:hAnsi="Times New Roman" w:cs="Times New Roman"/>
          <w:sz w:val="24"/>
          <w:szCs w:val="24"/>
          <w:lang w:val="fr-CA"/>
        </w:rPr>
        <w:t>e</w:t>
      </w:r>
      <w:r w:rsidR="006D2554">
        <w:rPr>
          <w:rFonts w:ascii="Times New Roman" w:hAnsi="Times New Roman" w:cs="Times New Roman"/>
          <w:sz w:val="24"/>
          <w:szCs w:val="24"/>
          <w:lang w:val="fr-CA"/>
        </w:rPr>
        <w:t xml:space="preserve"> (1) heur</w:t>
      </w:r>
      <w:r>
        <w:rPr>
          <w:rFonts w:ascii="Times New Roman" w:hAnsi="Times New Roman" w:cs="Times New Roman"/>
          <w:sz w:val="24"/>
          <w:szCs w:val="24"/>
          <w:lang w:val="fr-CA"/>
        </w:rPr>
        <w:t>e</w:t>
      </w:r>
      <w:r w:rsidR="006D2554">
        <w:rPr>
          <w:rFonts w:ascii="Times New Roman" w:hAnsi="Times New Roman" w:cs="Times New Roman"/>
          <w:sz w:val="24"/>
          <w:szCs w:val="24"/>
          <w:lang w:val="fr-CA"/>
        </w:rPr>
        <w:t xml:space="preserve"> </w:t>
      </w:r>
      <w:r w:rsidR="00C5555D" w:rsidRPr="00954164">
        <w:rPr>
          <w:rFonts w:ascii="Times New Roman" w:hAnsi="Times New Roman" w:cs="Times New Roman"/>
          <w:sz w:val="24"/>
          <w:szCs w:val="24"/>
          <w:lang w:val="fr-CA"/>
        </w:rPr>
        <w:t xml:space="preserve">avant le début de la partie car il se peut que les parties commencent </w:t>
      </w:r>
      <w:r w:rsidR="006D2554">
        <w:rPr>
          <w:rFonts w:ascii="Times New Roman" w:hAnsi="Times New Roman" w:cs="Times New Roman"/>
          <w:sz w:val="24"/>
          <w:szCs w:val="24"/>
          <w:lang w:val="fr-CA"/>
        </w:rPr>
        <w:t>30</w:t>
      </w:r>
      <w:r w:rsidR="00C5555D" w:rsidRPr="00954164">
        <w:rPr>
          <w:rFonts w:ascii="Times New Roman" w:hAnsi="Times New Roman" w:cs="Times New Roman"/>
          <w:sz w:val="24"/>
          <w:szCs w:val="24"/>
          <w:lang w:val="fr-CA"/>
        </w:rPr>
        <w:t xml:space="preserve"> minutes avant l’heure indiquée à l’horaire.</w:t>
      </w:r>
    </w:p>
    <w:p w14:paraId="27406B06" w14:textId="77777777" w:rsidR="00C5555D" w:rsidRPr="00954164" w:rsidRDefault="00C5555D" w:rsidP="00954164">
      <w:pPr>
        <w:pStyle w:val="ListParagraph"/>
        <w:numPr>
          <w:ilvl w:val="0"/>
          <w:numId w:val="2"/>
        </w:numPr>
        <w:tabs>
          <w:tab w:val="left" w:pos="975"/>
        </w:tabs>
        <w:jc w:val="both"/>
        <w:rPr>
          <w:rFonts w:ascii="Times New Roman" w:hAnsi="Times New Roman" w:cs="Times New Roman"/>
          <w:sz w:val="24"/>
          <w:szCs w:val="24"/>
          <w:lang w:val="fr-CA"/>
        </w:rPr>
      </w:pPr>
      <w:r w:rsidRPr="00954164">
        <w:rPr>
          <w:rFonts w:ascii="Times New Roman" w:hAnsi="Times New Roman" w:cs="Times New Roman"/>
          <w:sz w:val="24"/>
          <w:szCs w:val="24"/>
          <w:lang w:val="fr-CA"/>
        </w:rPr>
        <w:t>Chaque équipe aura 30 minutes après sa partie pour quitter sa chambre assignée. On demande votre coopération pour garder des chambres propres.</w:t>
      </w:r>
    </w:p>
    <w:p w14:paraId="6D568F48" w14:textId="51C7A5DE" w:rsidR="00C5555D" w:rsidRPr="00954164" w:rsidRDefault="00FA522A"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L</w:t>
      </w:r>
      <w:r w:rsidR="00C5555D" w:rsidRPr="00954164">
        <w:rPr>
          <w:rFonts w:ascii="Times New Roman" w:hAnsi="Times New Roman" w:cs="Times New Roman"/>
          <w:sz w:val="24"/>
          <w:szCs w:val="24"/>
          <w:lang w:val="fr-CA"/>
        </w:rPr>
        <w:t xml:space="preserve">es parties </w:t>
      </w:r>
      <w:r w:rsidR="009C7532">
        <w:rPr>
          <w:rFonts w:ascii="Times New Roman" w:hAnsi="Times New Roman" w:cs="Times New Roman"/>
          <w:sz w:val="24"/>
          <w:szCs w:val="24"/>
          <w:lang w:val="fr-CA"/>
        </w:rPr>
        <w:t>auront une période de réchauffement de 3 min et</w:t>
      </w:r>
      <w:r>
        <w:rPr>
          <w:rFonts w:ascii="Times New Roman" w:hAnsi="Times New Roman" w:cs="Times New Roman"/>
          <w:sz w:val="24"/>
          <w:szCs w:val="24"/>
          <w:lang w:val="fr-CA"/>
        </w:rPr>
        <w:t xml:space="preserve"> </w:t>
      </w:r>
      <w:r w:rsidR="00C5555D" w:rsidRPr="00954164">
        <w:rPr>
          <w:rFonts w:ascii="Times New Roman" w:hAnsi="Times New Roman" w:cs="Times New Roman"/>
          <w:sz w:val="24"/>
          <w:szCs w:val="24"/>
          <w:lang w:val="fr-CA"/>
        </w:rPr>
        <w:t>seront</w:t>
      </w:r>
      <w:r w:rsidR="006D2554">
        <w:rPr>
          <w:rFonts w:ascii="Times New Roman" w:hAnsi="Times New Roman" w:cs="Times New Roman"/>
          <w:sz w:val="24"/>
          <w:szCs w:val="24"/>
          <w:lang w:val="fr-CA"/>
        </w:rPr>
        <w:t xml:space="preserve"> t</w:t>
      </w:r>
      <w:r w:rsidR="005F5AE9">
        <w:rPr>
          <w:rFonts w:ascii="Times New Roman" w:hAnsi="Times New Roman" w:cs="Times New Roman"/>
          <w:sz w:val="24"/>
          <w:szCs w:val="24"/>
          <w:lang w:val="fr-CA"/>
        </w:rPr>
        <w:t>r</w:t>
      </w:r>
      <w:r w:rsidR="006D2554">
        <w:rPr>
          <w:rFonts w:ascii="Times New Roman" w:hAnsi="Times New Roman" w:cs="Times New Roman"/>
          <w:sz w:val="24"/>
          <w:szCs w:val="24"/>
          <w:lang w:val="fr-CA"/>
        </w:rPr>
        <w:t>ois</w:t>
      </w:r>
      <w:r w:rsidR="00C5555D" w:rsidRPr="00954164">
        <w:rPr>
          <w:rFonts w:ascii="Times New Roman" w:hAnsi="Times New Roman" w:cs="Times New Roman"/>
          <w:sz w:val="24"/>
          <w:szCs w:val="24"/>
          <w:lang w:val="fr-CA"/>
        </w:rPr>
        <w:t xml:space="preserve"> (</w:t>
      </w:r>
      <w:r w:rsidR="006D2554">
        <w:rPr>
          <w:rFonts w:ascii="Times New Roman" w:hAnsi="Times New Roman" w:cs="Times New Roman"/>
          <w:sz w:val="24"/>
          <w:szCs w:val="24"/>
          <w:lang w:val="fr-CA"/>
        </w:rPr>
        <w:t>3</w:t>
      </w:r>
      <w:r w:rsidR="00C5555D" w:rsidRPr="00954164">
        <w:rPr>
          <w:rFonts w:ascii="Times New Roman" w:hAnsi="Times New Roman" w:cs="Times New Roman"/>
          <w:sz w:val="24"/>
          <w:szCs w:val="24"/>
          <w:lang w:val="fr-CA"/>
        </w:rPr>
        <w:t xml:space="preserve">) périodes de </w:t>
      </w:r>
      <w:r w:rsidR="00CA0A10" w:rsidRPr="00FA522A">
        <w:rPr>
          <w:rFonts w:ascii="Times New Roman" w:hAnsi="Times New Roman" w:cs="Times New Roman"/>
          <w:sz w:val="24"/>
          <w:szCs w:val="24"/>
          <w:lang w:val="fr-CA"/>
        </w:rPr>
        <w:t>12</w:t>
      </w:r>
      <w:r w:rsidR="00C5555D" w:rsidRPr="00FA522A">
        <w:rPr>
          <w:rFonts w:ascii="Times New Roman" w:hAnsi="Times New Roman" w:cs="Times New Roman"/>
          <w:sz w:val="24"/>
          <w:szCs w:val="24"/>
          <w:lang w:val="fr-CA"/>
        </w:rPr>
        <w:t xml:space="preserve"> minutes</w:t>
      </w:r>
      <w:r w:rsidR="00C5555D" w:rsidRPr="00954164">
        <w:rPr>
          <w:rFonts w:ascii="Times New Roman" w:hAnsi="Times New Roman" w:cs="Times New Roman"/>
          <w:sz w:val="24"/>
          <w:szCs w:val="24"/>
          <w:lang w:val="fr-CA"/>
        </w:rPr>
        <w:t xml:space="preserve"> </w:t>
      </w:r>
      <w:r>
        <w:rPr>
          <w:rFonts w:ascii="Times New Roman" w:hAnsi="Times New Roman" w:cs="Times New Roman"/>
          <w:sz w:val="24"/>
          <w:szCs w:val="24"/>
          <w:lang w:val="fr-CA"/>
        </w:rPr>
        <w:t>chronométrées</w:t>
      </w:r>
      <w:r w:rsidR="009C7532">
        <w:rPr>
          <w:rFonts w:ascii="Times New Roman" w:hAnsi="Times New Roman" w:cs="Times New Roman"/>
          <w:sz w:val="24"/>
          <w:szCs w:val="24"/>
          <w:lang w:val="fr-CA"/>
        </w:rPr>
        <w:t>.</w:t>
      </w:r>
    </w:p>
    <w:p w14:paraId="2CC3AFA6" w14:textId="77777777" w:rsidR="00C5555D" w:rsidRPr="00FA522A" w:rsidRDefault="00FA522A"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Pour les parties préliminaires, aucun temps supplémentaire ne sera accordé si une partie se termine par une égalité; chaque équipe recevra un (1) point au classement.</w:t>
      </w:r>
    </w:p>
    <w:p w14:paraId="6A363BC2" w14:textId="1B6A4F54" w:rsidR="00C5555D" w:rsidRDefault="00FA522A"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Les parties demi-finales et finales auront-elles aussi trois (3) périodes de 1</w:t>
      </w:r>
      <w:r w:rsidR="005A33C5">
        <w:rPr>
          <w:rFonts w:ascii="Times New Roman" w:hAnsi="Times New Roman" w:cs="Times New Roman"/>
          <w:sz w:val="24"/>
          <w:szCs w:val="24"/>
          <w:lang w:val="fr-CA"/>
        </w:rPr>
        <w:t>5</w:t>
      </w:r>
      <w:r>
        <w:rPr>
          <w:rFonts w:ascii="Times New Roman" w:hAnsi="Times New Roman" w:cs="Times New Roman"/>
          <w:sz w:val="24"/>
          <w:szCs w:val="24"/>
          <w:lang w:val="fr-CA"/>
        </w:rPr>
        <w:t xml:space="preserve"> minutes chronométrées.  Si un match se termine à égalité</w:t>
      </w:r>
      <w:r w:rsidR="00943FDE">
        <w:rPr>
          <w:rFonts w:ascii="Times New Roman" w:hAnsi="Times New Roman" w:cs="Times New Roman"/>
          <w:sz w:val="24"/>
          <w:szCs w:val="24"/>
          <w:lang w:val="fr-CA"/>
        </w:rPr>
        <w:t xml:space="preserve"> après le temps règlementaire, il aura</w:t>
      </w:r>
    </w:p>
    <w:p w14:paraId="3D9F741E" w14:textId="77777777" w:rsidR="00943FDE" w:rsidRDefault="00943FDE" w:rsidP="00943FDE">
      <w:pPr>
        <w:pStyle w:val="ListParagraph"/>
        <w:numPr>
          <w:ilvl w:val="0"/>
          <w:numId w:val="4"/>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Cinq (5) minutes de prolongation à quatre (4) contre quatre (4) et le premier but mettra fin à la partie.</w:t>
      </w:r>
    </w:p>
    <w:p w14:paraId="2936794B" w14:textId="608FB59C" w:rsidR="00943FDE" w:rsidRPr="0095234E" w:rsidRDefault="00943FDE" w:rsidP="00943FDE">
      <w:pPr>
        <w:pStyle w:val="ListParagraph"/>
        <w:numPr>
          <w:ilvl w:val="0"/>
          <w:numId w:val="4"/>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Si aucun but n’est compté après la prolongation, il aura tirs de barrage ou trois (3) joueurs pour </w:t>
      </w:r>
      <w:r w:rsidR="00630CC3">
        <w:rPr>
          <w:rFonts w:ascii="Times New Roman" w:hAnsi="Times New Roman" w:cs="Times New Roman"/>
          <w:sz w:val="24"/>
          <w:szCs w:val="24"/>
          <w:lang w:val="fr-CA"/>
        </w:rPr>
        <w:t xml:space="preserve">    </w:t>
      </w:r>
      <w:r>
        <w:rPr>
          <w:rFonts w:ascii="Times New Roman" w:hAnsi="Times New Roman" w:cs="Times New Roman"/>
          <w:sz w:val="24"/>
          <w:szCs w:val="24"/>
          <w:lang w:val="fr-CA"/>
        </w:rPr>
        <w:t>chaque équipe seront identifiés par l’entraineur.  Si l’</w:t>
      </w:r>
      <w:r w:rsidRPr="00943FDE">
        <w:rPr>
          <w:rFonts w:ascii="Times New Roman" w:hAnsi="Times New Roman" w:cs="Times New Roman"/>
          <w:sz w:val="24"/>
          <w:szCs w:val="24"/>
          <w:lang w:val="fr-CA"/>
        </w:rPr>
        <w:t>égalité persiste toujours, les autres joueurs auront leur c</w:t>
      </w:r>
      <w:r>
        <w:rPr>
          <w:rFonts w:ascii="Times New Roman" w:hAnsi="Times New Roman" w:cs="Times New Roman"/>
          <w:sz w:val="24"/>
          <w:szCs w:val="24"/>
          <w:lang w:val="fr-CA"/>
        </w:rPr>
        <w:t>hance à tour de rôle jusqu’à ce que l’une des équipes marque le but vainqueur.  Le même joueur ne peut pas passer une deuxième fois avant que tous ses co-équipiers</w:t>
      </w:r>
      <w:r w:rsidR="00E11AD2">
        <w:rPr>
          <w:rFonts w:ascii="Times New Roman" w:hAnsi="Times New Roman" w:cs="Times New Roman"/>
          <w:sz w:val="24"/>
          <w:szCs w:val="24"/>
          <w:lang w:val="fr-CA"/>
        </w:rPr>
        <w:t xml:space="preserve"> auront </w:t>
      </w:r>
      <w:r w:rsidR="00993FEA">
        <w:rPr>
          <w:rFonts w:ascii="Times New Roman" w:hAnsi="Times New Roman" w:cs="Times New Roman"/>
          <w:sz w:val="24"/>
          <w:szCs w:val="24"/>
          <w:lang w:val="fr-CA"/>
        </w:rPr>
        <w:t>reçu</w:t>
      </w:r>
      <w:r w:rsidR="00E11AD2">
        <w:rPr>
          <w:rFonts w:ascii="Times New Roman" w:hAnsi="Times New Roman" w:cs="Times New Roman"/>
          <w:sz w:val="24"/>
          <w:szCs w:val="24"/>
          <w:lang w:val="fr-CA"/>
        </w:rPr>
        <w:t xml:space="preserve"> une tentative de </w:t>
      </w:r>
      <w:r w:rsidR="00E11AD2" w:rsidRPr="0095234E">
        <w:rPr>
          <w:rFonts w:ascii="Times New Roman" w:hAnsi="Times New Roman" w:cs="Times New Roman"/>
          <w:sz w:val="24"/>
          <w:szCs w:val="24"/>
          <w:lang w:val="fr-CA"/>
        </w:rPr>
        <w:t>marquer.</w:t>
      </w:r>
    </w:p>
    <w:p w14:paraId="29D7F648" w14:textId="77777777" w:rsidR="00E11AD2" w:rsidRPr="0095234E" w:rsidRDefault="00E11AD2" w:rsidP="00E11AD2">
      <w:pPr>
        <w:pStyle w:val="ListParagraph"/>
        <w:numPr>
          <w:ilvl w:val="0"/>
          <w:numId w:val="4"/>
        </w:numPr>
        <w:tabs>
          <w:tab w:val="left" w:pos="975"/>
        </w:tabs>
        <w:jc w:val="both"/>
        <w:rPr>
          <w:rFonts w:ascii="Times New Roman" w:hAnsi="Times New Roman" w:cs="Times New Roman"/>
          <w:sz w:val="24"/>
          <w:szCs w:val="24"/>
          <w:lang w:val="fr-CA"/>
        </w:rPr>
      </w:pPr>
      <w:r w:rsidRPr="0095234E">
        <w:rPr>
          <w:rFonts w:ascii="Times New Roman" w:hAnsi="Times New Roman" w:cs="Times New Roman"/>
          <w:sz w:val="24"/>
          <w:szCs w:val="24"/>
          <w:lang w:val="fr-CA"/>
        </w:rPr>
        <w:t xml:space="preserve">     L’équipe locale aura le choix d’aller premier ou deuxième pour les tirs de barrage.</w:t>
      </w:r>
    </w:p>
    <w:p w14:paraId="5D0FFF4C" w14:textId="77777777" w:rsidR="00C5555D" w:rsidRPr="0095234E" w:rsidRDefault="00E11AD2" w:rsidP="00954164">
      <w:pPr>
        <w:pStyle w:val="ListParagraph"/>
        <w:numPr>
          <w:ilvl w:val="0"/>
          <w:numId w:val="2"/>
        </w:numPr>
        <w:tabs>
          <w:tab w:val="left" w:pos="975"/>
        </w:tabs>
        <w:jc w:val="both"/>
        <w:rPr>
          <w:rFonts w:ascii="Times New Roman" w:hAnsi="Times New Roman" w:cs="Times New Roman"/>
          <w:sz w:val="24"/>
          <w:szCs w:val="24"/>
          <w:lang w:val="fr-CA"/>
        </w:rPr>
      </w:pPr>
      <w:r w:rsidRPr="0095234E">
        <w:rPr>
          <w:rFonts w:ascii="Times New Roman" w:hAnsi="Times New Roman" w:cs="Times New Roman"/>
          <w:sz w:val="24"/>
          <w:szCs w:val="24"/>
          <w:lang w:val="fr-CA"/>
        </w:rPr>
        <w:t>Pour chaque partie, incluant les demi-finales et finales, s’il y a une différence de cinq (5) points pendant les deux (2) 1</w:t>
      </w:r>
      <w:r w:rsidRPr="0095234E">
        <w:rPr>
          <w:rFonts w:ascii="Times New Roman" w:hAnsi="Times New Roman" w:cs="Times New Roman"/>
          <w:sz w:val="24"/>
          <w:szCs w:val="24"/>
          <w:vertAlign w:val="superscript"/>
          <w:lang w:val="fr-CA"/>
        </w:rPr>
        <w:t>ière</w:t>
      </w:r>
      <w:r w:rsidRPr="0095234E">
        <w:rPr>
          <w:rFonts w:ascii="Times New Roman" w:hAnsi="Times New Roman" w:cs="Times New Roman"/>
          <w:sz w:val="24"/>
          <w:szCs w:val="24"/>
          <w:lang w:val="fr-CA"/>
        </w:rPr>
        <w:t xml:space="preserve"> périodes, l’entraineur de l’équipe perdante peut faire la décision, à sa discrétion, d’utiliser du temps continu, pendant la 3ième période, le chronomètre sera automatiquement continu (straight time).</w:t>
      </w:r>
    </w:p>
    <w:p w14:paraId="51CC5644" w14:textId="5D1D7A31" w:rsidR="00F47D68" w:rsidRPr="0095234E" w:rsidRDefault="00F47D68" w:rsidP="00954164">
      <w:pPr>
        <w:pStyle w:val="ListParagraph"/>
        <w:numPr>
          <w:ilvl w:val="0"/>
          <w:numId w:val="2"/>
        </w:numPr>
        <w:tabs>
          <w:tab w:val="left" w:pos="975"/>
        </w:tabs>
        <w:jc w:val="both"/>
        <w:rPr>
          <w:rFonts w:ascii="Times New Roman" w:hAnsi="Times New Roman" w:cs="Times New Roman"/>
          <w:sz w:val="24"/>
          <w:szCs w:val="24"/>
          <w:lang w:val="fr-CA"/>
        </w:rPr>
      </w:pPr>
      <w:r w:rsidRPr="0095234E">
        <w:rPr>
          <w:rFonts w:ascii="Times New Roman" w:hAnsi="Times New Roman" w:cs="Times New Roman"/>
          <w:sz w:val="24"/>
          <w:szCs w:val="24"/>
          <w:lang w:val="fr-CA"/>
        </w:rPr>
        <w:t>Si l’écart de score est supérieur à 7 buts pour une équipe, les statistiques du joueur compteront pour le match, mais le score final de l’équipe ne sera pas supérieur à un écart de 7 buts.</w:t>
      </w:r>
    </w:p>
    <w:p w14:paraId="49C1E9F7" w14:textId="77777777" w:rsidR="00954164" w:rsidRPr="00954164" w:rsidRDefault="00E11AD2"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L’équipe locale portera l’uniforme foncée (couleur) alors que l’équipe visiteur portera l’uniforme pâle (blanc).</w:t>
      </w:r>
    </w:p>
    <w:p w14:paraId="2F397D07" w14:textId="77777777" w:rsidR="00954164" w:rsidRPr="00954164" w:rsidRDefault="00E11AD2"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Si une équipe ne se présente pas pour sa partie indiquée à l’horaire et n’avise pas le comité organisateur, elle sera défaite par </w:t>
      </w:r>
      <w:r w:rsidR="003D1B3F">
        <w:rPr>
          <w:rFonts w:ascii="Times New Roman" w:hAnsi="Times New Roman" w:cs="Times New Roman"/>
          <w:sz w:val="24"/>
          <w:szCs w:val="24"/>
          <w:lang w:val="fr-CA"/>
        </w:rPr>
        <w:t>forfait et l’équipe présente se verra accordée une victoire par un pointage de 3-0.</w:t>
      </w:r>
    </w:p>
    <w:p w14:paraId="4B7E3648" w14:textId="77777777" w:rsidR="00954164" w:rsidRPr="00954164" w:rsidRDefault="003D1B3F"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Si une équipe, un joueur ou un entraineur ne se conforme pas aux règlements du tournoi, le comité organisateur se réserve le droit d’appliquer toute sanction allant de l’expulsion d’un ou des joueurs, jusqu’à l’expulsion d’une équipe complète pour une partie ou pour le reste du tournoi.  Toutes ces décisions seront prises au moment même sur-le-champ et seront sans possibilités d’aller en appel.</w:t>
      </w:r>
    </w:p>
    <w:p w14:paraId="43F53F99" w14:textId="77777777" w:rsidR="00954164" w:rsidRDefault="003D1B3F"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La direction du tournoi et l’Association du hockey mineur de Grand-Sault se dégage de toute responsabilité concernant tout accident, blessure, vol ou dommages pouvant survenir à un joueur ou une équipe.</w:t>
      </w:r>
    </w:p>
    <w:p w14:paraId="3295A973" w14:textId="77777777" w:rsidR="003D1B3F" w:rsidRDefault="003D1B3F"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lastRenderedPageBreak/>
        <w:t>Aucun protêt ne sera accepté lors du tournoi et toute décision de l’arbitre et du comité</w:t>
      </w:r>
      <w:r w:rsidR="00AF785F">
        <w:rPr>
          <w:rFonts w:ascii="Times New Roman" w:hAnsi="Times New Roman" w:cs="Times New Roman"/>
          <w:sz w:val="24"/>
          <w:szCs w:val="24"/>
          <w:lang w:val="fr-CA"/>
        </w:rPr>
        <w:t xml:space="preserve"> organisateur sera finale et irrévocable.</w:t>
      </w:r>
    </w:p>
    <w:p w14:paraId="32926497" w14:textId="77777777" w:rsidR="00AF785F" w:rsidRDefault="00AF785F" w:rsidP="00954164">
      <w:pPr>
        <w:pStyle w:val="ListParagraph"/>
        <w:numPr>
          <w:ilvl w:val="0"/>
          <w:numId w:val="2"/>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Les parties auront le pointage suivant : Victoire = 2 points, Nulle = 1 point et Défaite = 0 point.  Le classement sera déterminé de la façon suivante :</w:t>
      </w:r>
    </w:p>
    <w:p w14:paraId="3529B718" w14:textId="77777777" w:rsidR="00AF785F" w:rsidRDefault="00AF785F" w:rsidP="00AF785F">
      <w:pPr>
        <w:pStyle w:val="ListParagraph"/>
        <w:numPr>
          <w:ilvl w:val="0"/>
          <w:numId w:val="5"/>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L’équipe qui a le plus de points sera accordée le meilleur classement.</w:t>
      </w:r>
    </w:p>
    <w:p w14:paraId="1C61DD13" w14:textId="77777777" w:rsidR="00AF785F" w:rsidRDefault="00AF785F" w:rsidP="00AF785F">
      <w:pPr>
        <w:pStyle w:val="ListParagraph"/>
        <w:numPr>
          <w:ilvl w:val="0"/>
          <w:numId w:val="5"/>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L’équipe qui a remporté le plus de victoires lors de la ronde préliminaire se verra attribué le meilleur classement.</w:t>
      </w:r>
    </w:p>
    <w:p w14:paraId="716AF512" w14:textId="77777777" w:rsidR="00AF785F" w:rsidRDefault="00AF785F" w:rsidP="00AF785F">
      <w:pPr>
        <w:pStyle w:val="ListParagraph"/>
        <w:numPr>
          <w:ilvl w:val="0"/>
          <w:numId w:val="5"/>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S’il y a encore égalité, l’équipe qui a remporté la partie entre ces deux formations se verra attribué le meilleur classement.</w:t>
      </w:r>
    </w:p>
    <w:p w14:paraId="2F48A535" w14:textId="77777777" w:rsidR="00AF785F" w:rsidRDefault="00AF785F" w:rsidP="00AF785F">
      <w:pPr>
        <w:pStyle w:val="ListParagraph"/>
        <w:numPr>
          <w:ilvl w:val="0"/>
          <w:numId w:val="5"/>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S’il y a toujours égalité, l’équipe qui a obtenu la meilleure moyenne de buts se verra attribué le meilleur classement.  La moyenne de buts sera calculée en divisant le nombre de buts POUR par le nombre de buts CONTRE additionnée avec le nombre de buts POUR.  Ce calcul inclura</w:t>
      </w:r>
      <w:r w:rsidR="005963F7">
        <w:rPr>
          <w:rFonts w:ascii="Times New Roman" w:hAnsi="Times New Roman" w:cs="Times New Roman"/>
          <w:sz w:val="24"/>
          <w:szCs w:val="24"/>
          <w:lang w:val="fr-CA"/>
        </w:rPr>
        <w:t xml:space="preserve"> toutes les parties de la ronde préliminaire.</w:t>
      </w:r>
    </w:p>
    <w:p w14:paraId="10F6AADD" w14:textId="77777777" w:rsidR="005963F7" w:rsidRDefault="005963F7" w:rsidP="005963F7">
      <w:pPr>
        <w:pStyle w:val="ListParagraph"/>
        <w:tabs>
          <w:tab w:val="left" w:pos="975"/>
        </w:tabs>
        <w:ind w:left="1080"/>
        <w:jc w:val="both"/>
        <w:rPr>
          <w:rFonts w:ascii="Times New Roman" w:hAnsi="Times New Roman" w:cs="Times New Roman"/>
          <w:sz w:val="24"/>
          <w:szCs w:val="24"/>
          <w:lang w:val="fr-CA"/>
        </w:rPr>
      </w:pPr>
      <w:r>
        <w:rPr>
          <w:rFonts w:ascii="Times New Roman" w:hAnsi="Times New Roman" w:cs="Times New Roman"/>
          <w:sz w:val="24"/>
          <w:szCs w:val="24"/>
          <w:lang w:val="fr-CA"/>
        </w:rPr>
        <w:t>EXEMPLE :     Buts POUR = 10 buts</w:t>
      </w:r>
    </w:p>
    <w:p w14:paraId="62059422" w14:textId="77777777" w:rsidR="005963F7" w:rsidRDefault="005963F7" w:rsidP="005963F7">
      <w:pPr>
        <w:pStyle w:val="ListParagraph"/>
        <w:tabs>
          <w:tab w:val="left" w:pos="975"/>
        </w:tabs>
        <w:ind w:left="1080"/>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Buts CONTRE = 4 buts</w:t>
      </w:r>
    </w:p>
    <w:p w14:paraId="0B10D0DE" w14:textId="77777777" w:rsidR="00D87165" w:rsidRPr="00F60576" w:rsidRDefault="005963F7" w:rsidP="005963F7">
      <w:pPr>
        <w:pStyle w:val="ListParagraph"/>
        <w:tabs>
          <w:tab w:val="left" w:pos="975"/>
        </w:tabs>
        <w:ind w:left="1080"/>
        <w:jc w:val="both"/>
        <w:rPr>
          <w:rFonts w:ascii="Times New Roman" w:hAnsi="Times New Roman" w:cs="Times New Roman"/>
          <w:sz w:val="24"/>
          <w:szCs w:val="24"/>
          <w:lang w:val="fr-FR"/>
        </w:rPr>
      </w:pPr>
      <w:r w:rsidRPr="00F60576">
        <w:rPr>
          <w:rFonts w:ascii="Times New Roman" w:hAnsi="Times New Roman" w:cs="Times New Roman"/>
          <w:sz w:val="24"/>
          <w:szCs w:val="24"/>
          <w:lang w:val="fr-FR"/>
        </w:rPr>
        <w:t>Pourcentage  10/(10+4) = 0.714</w:t>
      </w:r>
    </w:p>
    <w:p w14:paraId="1F29996F" w14:textId="77777777" w:rsidR="005963F7" w:rsidRDefault="005963F7" w:rsidP="005963F7">
      <w:pPr>
        <w:pStyle w:val="ListParagraph"/>
        <w:tabs>
          <w:tab w:val="left" w:pos="975"/>
        </w:tabs>
        <w:ind w:left="1080"/>
        <w:jc w:val="both"/>
        <w:rPr>
          <w:rFonts w:ascii="Times New Roman" w:hAnsi="Times New Roman" w:cs="Times New Roman"/>
          <w:sz w:val="24"/>
          <w:szCs w:val="24"/>
          <w:lang w:val="fr-CA"/>
        </w:rPr>
      </w:pPr>
      <w:r w:rsidRPr="005963F7">
        <w:rPr>
          <w:rFonts w:ascii="Times New Roman" w:hAnsi="Times New Roman" w:cs="Times New Roman"/>
          <w:sz w:val="24"/>
          <w:szCs w:val="24"/>
          <w:lang w:val="fr-CA"/>
        </w:rPr>
        <w:t>Note : Le meilleur classement s</w:t>
      </w:r>
      <w:r>
        <w:rPr>
          <w:rFonts w:ascii="Times New Roman" w:hAnsi="Times New Roman" w:cs="Times New Roman"/>
          <w:sz w:val="24"/>
          <w:szCs w:val="24"/>
          <w:lang w:val="fr-CA"/>
        </w:rPr>
        <w:t>era déterminé par le pourcentage le plus élevé.</w:t>
      </w:r>
    </w:p>
    <w:p w14:paraId="19F0076D" w14:textId="77777777" w:rsidR="005963F7" w:rsidRDefault="005963F7" w:rsidP="005963F7">
      <w:pPr>
        <w:pStyle w:val="ListParagraph"/>
        <w:numPr>
          <w:ilvl w:val="0"/>
          <w:numId w:val="5"/>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Si les équipes sont toujours à égalité, l’équipe ayant reçu le moins de minutes de pénalité durant toute la ronde préliminaire aura le meilleur classement.</w:t>
      </w:r>
    </w:p>
    <w:p w14:paraId="28599ABE" w14:textId="77777777" w:rsidR="005963F7" w:rsidRDefault="005963F7" w:rsidP="005963F7">
      <w:pPr>
        <w:pStyle w:val="ListParagraph"/>
        <w:numPr>
          <w:ilvl w:val="0"/>
          <w:numId w:val="5"/>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Si les équipes sont encore à égalité, un tirage au sort (pile ou face) déterminera l’équipe avec le meilleur classement.</w:t>
      </w:r>
    </w:p>
    <w:p w14:paraId="10924311" w14:textId="77777777" w:rsidR="005D2281" w:rsidRPr="0095234E" w:rsidRDefault="005963F7" w:rsidP="005963F7">
      <w:pPr>
        <w:pStyle w:val="ListParagraph"/>
        <w:numPr>
          <w:ilvl w:val="0"/>
          <w:numId w:val="5"/>
        </w:numPr>
        <w:tabs>
          <w:tab w:val="left" w:pos="975"/>
        </w:tabs>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w:t>
      </w:r>
      <w:r w:rsidRPr="0095234E">
        <w:rPr>
          <w:rFonts w:ascii="Times New Roman" w:hAnsi="Times New Roman" w:cs="Times New Roman"/>
          <w:sz w:val="24"/>
          <w:szCs w:val="24"/>
          <w:lang w:val="fr-CA"/>
        </w:rPr>
        <w:t xml:space="preserve">Une fois l’équipe de première position déterminée, il faut refaire l’exercise (point 14) pour déterminer la </w:t>
      </w:r>
      <w:r w:rsidR="005D2281" w:rsidRPr="0095234E">
        <w:rPr>
          <w:rFonts w:ascii="Times New Roman" w:hAnsi="Times New Roman" w:cs="Times New Roman"/>
          <w:sz w:val="24"/>
          <w:szCs w:val="24"/>
          <w:lang w:val="fr-CA"/>
        </w:rPr>
        <w:t>deuxième équipe avec le meilleur classement.</w:t>
      </w:r>
    </w:p>
    <w:p w14:paraId="5623A70F" w14:textId="7C70B0D8" w:rsidR="005963F7" w:rsidRPr="0095234E" w:rsidRDefault="005D2281" w:rsidP="005D2281">
      <w:pPr>
        <w:pStyle w:val="ListParagraph"/>
        <w:numPr>
          <w:ilvl w:val="0"/>
          <w:numId w:val="2"/>
        </w:numPr>
        <w:tabs>
          <w:tab w:val="left" w:pos="975"/>
        </w:tabs>
        <w:jc w:val="both"/>
        <w:rPr>
          <w:rFonts w:ascii="Times New Roman" w:hAnsi="Times New Roman" w:cs="Times New Roman"/>
          <w:sz w:val="24"/>
          <w:szCs w:val="24"/>
          <w:lang w:val="fr-CA"/>
        </w:rPr>
      </w:pPr>
      <w:r w:rsidRPr="0095234E">
        <w:rPr>
          <w:rFonts w:ascii="Times New Roman" w:hAnsi="Times New Roman" w:cs="Times New Roman"/>
          <w:sz w:val="24"/>
          <w:szCs w:val="24"/>
          <w:lang w:val="fr-CA"/>
        </w:rPr>
        <w:t xml:space="preserve">Un temps d’arrêt </w:t>
      </w:r>
      <w:r w:rsidR="005963F7" w:rsidRPr="0095234E">
        <w:rPr>
          <w:rFonts w:ascii="Times New Roman" w:hAnsi="Times New Roman" w:cs="Times New Roman"/>
          <w:sz w:val="24"/>
          <w:szCs w:val="24"/>
          <w:lang w:val="fr-CA"/>
        </w:rPr>
        <w:t xml:space="preserve"> </w:t>
      </w:r>
      <w:r w:rsidRPr="0095234E">
        <w:rPr>
          <w:rFonts w:ascii="Times New Roman" w:hAnsi="Times New Roman" w:cs="Times New Roman"/>
          <w:sz w:val="24"/>
          <w:szCs w:val="24"/>
          <w:lang w:val="fr-CA"/>
        </w:rPr>
        <w:t>de 30 secondes par équipe sera permis pour toutes les parties du tournoi.</w:t>
      </w:r>
    </w:p>
    <w:p w14:paraId="0AC55BFA" w14:textId="75BDB041" w:rsidR="00D62022" w:rsidRPr="0095234E" w:rsidRDefault="005D2281" w:rsidP="0000127B">
      <w:pPr>
        <w:pStyle w:val="ListParagraph"/>
        <w:numPr>
          <w:ilvl w:val="0"/>
          <w:numId w:val="2"/>
        </w:numPr>
        <w:tabs>
          <w:tab w:val="left" w:pos="975"/>
        </w:tabs>
        <w:jc w:val="both"/>
        <w:rPr>
          <w:rFonts w:ascii="Times New Roman" w:hAnsi="Times New Roman" w:cs="Times New Roman"/>
          <w:sz w:val="24"/>
          <w:szCs w:val="24"/>
          <w:lang w:val="fr-CA"/>
        </w:rPr>
      </w:pPr>
      <w:r w:rsidRPr="0095234E">
        <w:rPr>
          <w:rFonts w:ascii="Times New Roman" w:hAnsi="Times New Roman" w:cs="Times New Roman"/>
          <w:sz w:val="24"/>
          <w:szCs w:val="24"/>
          <w:lang w:val="fr-CA"/>
        </w:rPr>
        <w:t>Tout joueur qui se voit imposé quatre (4) punitions ou trois (3) punitions impliquant son bâton durant la même partie sera expulsé pour le reste de la partie.</w:t>
      </w:r>
      <w:r w:rsidR="00993FEA" w:rsidRPr="0095234E">
        <w:rPr>
          <w:rFonts w:ascii="Times New Roman" w:hAnsi="Times New Roman" w:cs="Times New Roman"/>
          <w:sz w:val="24"/>
          <w:szCs w:val="24"/>
          <w:lang w:val="fr-CA"/>
        </w:rPr>
        <w:t xml:space="preserve"> </w:t>
      </w:r>
      <w:r w:rsidR="00B82C22" w:rsidRPr="0095234E">
        <w:rPr>
          <w:rFonts w:ascii="Times New Roman" w:hAnsi="Times New Roman" w:cs="Times New Roman"/>
          <w:sz w:val="24"/>
          <w:szCs w:val="24"/>
          <w:lang w:val="fr-CA"/>
        </w:rPr>
        <w:t xml:space="preserve">Tout joueur ou officiel d'équipe recevant deux pénalités majeures au cours du tournoi, une grossière ou une pénalité de match ne sera pas autorisé à participer davantage au tournoi. </w:t>
      </w:r>
      <w:r w:rsidR="00993FEA" w:rsidRPr="0095234E">
        <w:rPr>
          <w:rFonts w:ascii="Times New Roman" w:hAnsi="Times New Roman" w:cs="Times New Roman"/>
          <w:sz w:val="24"/>
          <w:szCs w:val="24"/>
          <w:lang w:val="fr-CA"/>
        </w:rPr>
        <w:t xml:space="preserve">Si un joueur </w:t>
      </w:r>
      <w:r w:rsidR="00D62022" w:rsidRPr="0095234E">
        <w:rPr>
          <w:rFonts w:ascii="Times New Roman" w:hAnsi="Times New Roman" w:cs="Times New Roman"/>
          <w:sz w:val="24"/>
          <w:szCs w:val="24"/>
          <w:lang w:val="fr-CA"/>
        </w:rPr>
        <w:t xml:space="preserve">ou officiel </w:t>
      </w:r>
      <w:r w:rsidR="00993FEA" w:rsidRPr="0095234E">
        <w:rPr>
          <w:rFonts w:ascii="Times New Roman" w:hAnsi="Times New Roman" w:cs="Times New Roman"/>
          <w:sz w:val="24"/>
          <w:szCs w:val="24"/>
          <w:lang w:val="fr-CA"/>
        </w:rPr>
        <w:t>se fait attribuer une punition</w:t>
      </w:r>
      <w:r w:rsidR="00D62022" w:rsidRPr="0095234E">
        <w:rPr>
          <w:rFonts w:ascii="Times New Roman" w:hAnsi="Times New Roman" w:cs="Times New Roman"/>
          <w:sz w:val="24"/>
          <w:szCs w:val="24"/>
          <w:lang w:val="fr-CA"/>
        </w:rPr>
        <w:t xml:space="preserve"> majeur</w:t>
      </w:r>
      <w:r w:rsidR="00993FEA" w:rsidRPr="0095234E">
        <w:rPr>
          <w:rFonts w:ascii="Times New Roman" w:hAnsi="Times New Roman" w:cs="Times New Roman"/>
          <w:sz w:val="24"/>
          <w:szCs w:val="24"/>
          <w:lang w:val="fr-CA"/>
        </w:rPr>
        <w:t xml:space="preserve"> pour bagarre, </w:t>
      </w:r>
      <w:r w:rsidR="00D62022" w:rsidRPr="0095234E">
        <w:rPr>
          <w:rFonts w:ascii="Times New Roman" w:hAnsi="Times New Roman" w:cs="Times New Roman"/>
          <w:sz w:val="24"/>
          <w:szCs w:val="24"/>
          <w:lang w:val="fr-CA"/>
        </w:rPr>
        <w:t>le joueur ou officiel ne sera pas autorisé à participer davantage au tournoi.</w:t>
      </w:r>
    </w:p>
    <w:p w14:paraId="0AE015D4" w14:textId="7EAE9635" w:rsidR="00B82C22" w:rsidRPr="0095234E" w:rsidRDefault="00B82C22" w:rsidP="0000127B">
      <w:pPr>
        <w:pStyle w:val="ListParagraph"/>
        <w:numPr>
          <w:ilvl w:val="0"/>
          <w:numId w:val="2"/>
        </w:numPr>
        <w:tabs>
          <w:tab w:val="left" w:pos="975"/>
        </w:tabs>
        <w:jc w:val="both"/>
        <w:rPr>
          <w:rFonts w:ascii="Times New Roman" w:hAnsi="Times New Roman" w:cs="Times New Roman"/>
          <w:sz w:val="24"/>
          <w:szCs w:val="24"/>
          <w:lang w:val="fr-CA"/>
        </w:rPr>
      </w:pPr>
      <w:r w:rsidRPr="0095234E">
        <w:rPr>
          <w:rFonts w:ascii="Times New Roman" w:hAnsi="Times New Roman" w:cs="Times New Roman"/>
          <w:sz w:val="24"/>
          <w:szCs w:val="24"/>
          <w:lang w:val="fr-CA"/>
        </w:rPr>
        <w:t>Tout spectateur qui abuse des officiels sur glace ou hors glace (c'est-à-dire : les marqueurs et le personnel du tournoi) sera prié de quitter les lieux. Si vous avez des problèmes ou d'autres questions, veuillez consulter le directeur du tournoi au bureau principal du tournoi.</w:t>
      </w:r>
    </w:p>
    <w:p w14:paraId="3DD4B70D" w14:textId="77777777" w:rsidR="005D2281" w:rsidRPr="0095234E" w:rsidRDefault="005D2281" w:rsidP="005D2281">
      <w:pPr>
        <w:pStyle w:val="ListParagraph"/>
        <w:numPr>
          <w:ilvl w:val="0"/>
          <w:numId w:val="2"/>
        </w:numPr>
        <w:tabs>
          <w:tab w:val="left" w:pos="975"/>
        </w:tabs>
        <w:jc w:val="both"/>
        <w:rPr>
          <w:rFonts w:ascii="Times New Roman" w:hAnsi="Times New Roman" w:cs="Times New Roman"/>
          <w:sz w:val="24"/>
          <w:szCs w:val="24"/>
          <w:lang w:val="fr-CA"/>
        </w:rPr>
      </w:pPr>
      <w:r w:rsidRPr="0095234E">
        <w:rPr>
          <w:rFonts w:ascii="Times New Roman" w:hAnsi="Times New Roman" w:cs="Times New Roman"/>
          <w:sz w:val="24"/>
          <w:szCs w:val="24"/>
          <w:lang w:val="fr-CA"/>
        </w:rPr>
        <w:t>S’il y a confusion entre la version française et anglaise de ces règlements, la version française sera la version officielle pour ce tournoi.  Notez que le masculin inclut également le féminin.</w:t>
      </w:r>
    </w:p>
    <w:p w14:paraId="247F4145" w14:textId="77777777" w:rsidR="005D2281" w:rsidRPr="0095234E" w:rsidRDefault="005D2281" w:rsidP="005D2281">
      <w:pPr>
        <w:pStyle w:val="ListParagraph"/>
        <w:tabs>
          <w:tab w:val="left" w:pos="975"/>
        </w:tabs>
        <w:jc w:val="both"/>
        <w:rPr>
          <w:rFonts w:ascii="Times New Roman" w:hAnsi="Times New Roman" w:cs="Times New Roman"/>
          <w:sz w:val="24"/>
          <w:szCs w:val="24"/>
          <w:lang w:val="fr-CA"/>
        </w:rPr>
      </w:pPr>
    </w:p>
    <w:p w14:paraId="40F7BBD9" w14:textId="77777777" w:rsidR="005D2281" w:rsidRPr="0095234E" w:rsidRDefault="005D2281" w:rsidP="005D2281">
      <w:pPr>
        <w:pStyle w:val="ListParagraph"/>
        <w:tabs>
          <w:tab w:val="left" w:pos="975"/>
        </w:tabs>
        <w:jc w:val="both"/>
        <w:rPr>
          <w:rFonts w:ascii="Times New Roman" w:hAnsi="Times New Roman" w:cs="Times New Roman"/>
          <w:b/>
          <w:bCs/>
          <w:sz w:val="24"/>
          <w:szCs w:val="24"/>
        </w:rPr>
      </w:pPr>
      <w:r w:rsidRPr="0095234E">
        <w:rPr>
          <w:rFonts w:ascii="Times New Roman" w:hAnsi="Times New Roman" w:cs="Times New Roman"/>
          <w:b/>
          <w:bCs/>
          <w:sz w:val="24"/>
          <w:szCs w:val="24"/>
        </w:rPr>
        <w:t>Merci et Bon tournoi!!</w:t>
      </w:r>
    </w:p>
    <w:p w14:paraId="7AEE4E1E" w14:textId="77777777" w:rsidR="005D2281" w:rsidRPr="0095234E" w:rsidRDefault="005D2281" w:rsidP="005D2281">
      <w:pPr>
        <w:pStyle w:val="ListParagraph"/>
        <w:tabs>
          <w:tab w:val="left" w:pos="975"/>
        </w:tabs>
        <w:jc w:val="both"/>
        <w:rPr>
          <w:rFonts w:ascii="Times New Roman" w:hAnsi="Times New Roman" w:cs="Times New Roman"/>
          <w:b/>
          <w:bCs/>
          <w:sz w:val="24"/>
          <w:szCs w:val="24"/>
          <w:u w:val="single"/>
        </w:rPr>
      </w:pPr>
    </w:p>
    <w:p w14:paraId="551311B8" w14:textId="7D666029" w:rsidR="006B3FA5" w:rsidRPr="004852C2" w:rsidRDefault="004852C2" w:rsidP="00D87165">
      <w:pPr>
        <w:tabs>
          <w:tab w:val="left" w:pos="975"/>
        </w:tabs>
        <w:jc w:val="both"/>
        <w:rPr>
          <w:rFonts w:ascii="Times New Roman" w:hAnsi="Times New Roman" w:cs="Times New Roman"/>
          <w:sz w:val="24"/>
          <w:szCs w:val="24"/>
          <w:lang w:val="fr-CA"/>
        </w:rPr>
      </w:pPr>
      <w:r w:rsidRPr="004852C2">
        <w:rPr>
          <w:rFonts w:ascii="Times New Roman" w:hAnsi="Times New Roman" w:cs="Times New Roman"/>
          <w:b/>
          <w:bCs/>
          <w:sz w:val="24"/>
          <w:szCs w:val="24"/>
          <w:u w:val="single"/>
          <w:lang w:val="fr-CA"/>
        </w:rPr>
        <w:t xml:space="preserve"> La cédule et statistiques p</w:t>
      </w:r>
      <w:r>
        <w:rPr>
          <w:rFonts w:ascii="Times New Roman" w:hAnsi="Times New Roman" w:cs="Times New Roman"/>
          <w:b/>
          <w:bCs/>
          <w:sz w:val="24"/>
          <w:szCs w:val="24"/>
          <w:u w:val="single"/>
          <w:lang w:val="fr-CA"/>
        </w:rPr>
        <w:t xml:space="preserve">euvent être suivi en ligne au : </w:t>
      </w:r>
      <w:hyperlink r:id="rId13" w:history="1">
        <w:r w:rsidRPr="004852C2">
          <w:rPr>
            <w:rStyle w:val="Hyperlink"/>
            <w:rFonts w:ascii="Times New Roman" w:hAnsi="Times New Roman" w:cs="Times New Roman"/>
            <w:sz w:val="24"/>
            <w:szCs w:val="24"/>
            <w:u w:val="none"/>
            <w:lang w:val="fr-CA"/>
          </w:rPr>
          <w:t>Goaltop - Tournaments Results</w:t>
        </w:r>
      </w:hyperlink>
    </w:p>
    <w:p w14:paraId="0B3AB405" w14:textId="77777777" w:rsidR="006B3FA5" w:rsidRPr="004852C2" w:rsidRDefault="006B3FA5" w:rsidP="00D87165">
      <w:pPr>
        <w:tabs>
          <w:tab w:val="left" w:pos="975"/>
        </w:tabs>
        <w:jc w:val="both"/>
        <w:rPr>
          <w:rFonts w:ascii="Times New Roman" w:hAnsi="Times New Roman" w:cs="Times New Roman"/>
          <w:b/>
          <w:bCs/>
          <w:sz w:val="24"/>
          <w:szCs w:val="24"/>
          <w:u w:val="single"/>
          <w:lang w:val="fr-CA"/>
        </w:rPr>
      </w:pPr>
    </w:p>
    <w:p w14:paraId="6378195D" w14:textId="77777777" w:rsidR="006B3FA5" w:rsidRPr="004852C2" w:rsidRDefault="006B3FA5" w:rsidP="00D87165">
      <w:pPr>
        <w:tabs>
          <w:tab w:val="left" w:pos="975"/>
        </w:tabs>
        <w:jc w:val="both"/>
        <w:rPr>
          <w:rFonts w:ascii="Times New Roman" w:hAnsi="Times New Roman" w:cs="Times New Roman"/>
          <w:b/>
          <w:bCs/>
          <w:sz w:val="24"/>
          <w:szCs w:val="24"/>
          <w:u w:val="single"/>
          <w:lang w:val="fr-CA"/>
        </w:rPr>
      </w:pPr>
    </w:p>
    <w:p w14:paraId="59D52205" w14:textId="77777777" w:rsidR="006B3FA5" w:rsidRPr="004852C2" w:rsidRDefault="006B3FA5" w:rsidP="00D87165">
      <w:pPr>
        <w:tabs>
          <w:tab w:val="left" w:pos="975"/>
        </w:tabs>
        <w:jc w:val="both"/>
        <w:rPr>
          <w:rFonts w:ascii="Times New Roman" w:hAnsi="Times New Roman" w:cs="Times New Roman"/>
          <w:b/>
          <w:bCs/>
          <w:sz w:val="24"/>
          <w:szCs w:val="24"/>
          <w:u w:val="single"/>
          <w:lang w:val="fr-CA"/>
        </w:rPr>
      </w:pPr>
    </w:p>
    <w:p w14:paraId="3391CD77" w14:textId="77777777" w:rsidR="006B3FA5" w:rsidRPr="004852C2" w:rsidRDefault="006B3FA5" w:rsidP="00D87165">
      <w:pPr>
        <w:tabs>
          <w:tab w:val="left" w:pos="975"/>
        </w:tabs>
        <w:jc w:val="both"/>
        <w:rPr>
          <w:rFonts w:ascii="Times New Roman" w:hAnsi="Times New Roman" w:cs="Times New Roman"/>
          <w:b/>
          <w:bCs/>
          <w:sz w:val="24"/>
          <w:szCs w:val="24"/>
          <w:u w:val="single"/>
          <w:lang w:val="fr-CA"/>
        </w:rPr>
      </w:pPr>
    </w:p>
    <w:p w14:paraId="14C071B8" w14:textId="77777777" w:rsidR="006B3FA5" w:rsidRPr="004852C2" w:rsidRDefault="006B3FA5" w:rsidP="00D87165">
      <w:pPr>
        <w:tabs>
          <w:tab w:val="left" w:pos="975"/>
        </w:tabs>
        <w:jc w:val="both"/>
        <w:rPr>
          <w:rFonts w:ascii="Times New Roman" w:hAnsi="Times New Roman" w:cs="Times New Roman"/>
          <w:b/>
          <w:bCs/>
          <w:sz w:val="24"/>
          <w:szCs w:val="24"/>
          <w:u w:val="single"/>
          <w:lang w:val="fr-CA"/>
        </w:rPr>
      </w:pPr>
    </w:p>
    <w:p w14:paraId="21733927" w14:textId="77777777" w:rsidR="006B3FA5" w:rsidRPr="004852C2" w:rsidRDefault="006B3FA5" w:rsidP="00D87165">
      <w:pPr>
        <w:tabs>
          <w:tab w:val="left" w:pos="975"/>
        </w:tabs>
        <w:jc w:val="both"/>
        <w:rPr>
          <w:rFonts w:ascii="Times New Roman" w:hAnsi="Times New Roman" w:cs="Times New Roman"/>
          <w:b/>
          <w:bCs/>
          <w:sz w:val="24"/>
          <w:szCs w:val="24"/>
          <w:u w:val="single"/>
          <w:lang w:val="fr-CA"/>
        </w:rPr>
      </w:pPr>
    </w:p>
    <w:p w14:paraId="2337D062" w14:textId="35D758B7" w:rsidR="00D87165" w:rsidRPr="0095234E" w:rsidRDefault="00D87165" w:rsidP="00D87165">
      <w:pPr>
        <w:tabs>
          <w:tab w:val="left" w:pos="975"/>
        </w:tabs>
        <w:jc w:val="both"/>
        <w:rPr>
          <w:rFonts w:ascii="Times New Roman" w:hAnsi="Times New Roman" w:cs="Times New Roman"/>
          <w:b/>
          <w:bCs/>
          <w:sz w:val="24"/>
          <w:szCs w:val="24"/>
          <w:u w:val="single"/>
          <w:lang w:val="en-CA"/>
        </w:rPr>
      </w:pPr>
      <w:r w:rsidRPr="0095234E">
        <w:rPr>
          <w:rFonts w:ascii="Times New Roman" w:hAnsi="Times New Roman" w:cs="Times New Roman"/>
          <w:b/>
          <w:bCs/>
          <w:sz w:val="24"/>
          <w:szCs w:val="24"/>
          <w:u w:val="single"/>
          <w:lang w:val="en-CA"/>
        </w:rPr>
        <w:t>General Rules and specific information for all teams.</w:t>
      </w:r>
    </w:p>
    <w:p w14:paraId="2F420044" w14:textId="77777777" w:rsidR="00D87165" w:rsidRPr="0095234E" w:rsidRDefault="00D87165" w:rsidP="00D87165">
      <w:pPr>
        <w:tabs>
          <w:tab w:val="left" w:pos="975"/>
        </w:tabs>
        <w:jc w:val="both"/>
        <w:rPr>
          <w:rFonts w:ascii="Times New Roman" w:hAnsi="Times New Roman" w:cs="Times New Roman"/>
          <w:sz w:val="24"/>
          <w:szCs w:val="24"/>
          <w:lang w:val="en-CA"/>
        </w:rPr>
      </w:pPr>
    </w:p>
    <w:p w14:paraId="1211012E" w14:textId="77777777" w:rsidR="00D87165" w:rsidRPr="0095234E" w:rsidRDefault="00D87165" w:rsidP="00D87165">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 xml:space="preserve"> This tournament is sanctioned by HNB, therefore all rules and regulations from HNB will be followed.  Each participating team must be registered with their respective provincial association.</w:t>
      </w:r>
    </w:p>
    <w:p w14:paraId="3166F856" w14:textId="77777777" w:rsidR="00D87165" w:rsidRPr="0095234E" w:rsidRDefault="00D87165" w:rsidP="00D87165">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Registration fee for this tournament is indicated on our website and is payable in advance by cheque to the Grand Falls Minor Hockey Association:   Each team is guaranteed to play three games.</w:t>
      </w:r>
    </w:p>
    <w:p w14:paraId="5651BEAD" w14:textId="77777777" w:rsidR="00D87165" w:rsidRPr="0095234E" w:rsidRDefault="00D87165" w:rsidP="00D87165">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Teams are asked to be present one (1) hour before the scheduled start time as games could begin thirty (30) minutes before time indicated on the schedule.</w:t>
      </w:r>
    </w:p>
    <w:p w14:paraId="190CDEF9" w14:textId="77777777" w:rsidR="00D87165" w:rsidRPr="0095234E" w:rsidRDefault="00D87165" w:rsidP="00D87165">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Each team will have thirty (30) minutes after the game to leave their assigned dressing room.</w:t>
      </w:r>
      <w:r w:rsidR="0051756F" w:rsidRPr="0095234E">
        <w:rPr>
          <w:rFonts w:ascii="Times New Roman" w:hAnsi="Times New Roman" w:cs="Times New Roman"/>
          <w:sz w:val="24"/>
          <w:szCs w:val="24"/>
          <w:lang w:val="en-CA"/>
        </w:rPr>
        <w:t xml:space="preserve">  </w:t>
      </w:r>
      <w:r w:rsidRPr="0095234E">
        <w:rPr>
          <w:rFonts w:ascii="Times New Roman" w:hAnsi="Times New Roman" w:cs="Times New Roman"/>
          <w:sz w:val="24"/>
          <w:szCs w:val="24"/>
          <w:lang w:val="en-CA"/>
        </w:rPr>
        <w:t>We ask your cooperation to keep the rooms clean.</w:t>
      </w:r>
    </w:p>
    <w:p w14:paraId="1DD2AE0E" w14:textId="05C6F544" w:rsidR="00D87165" w:rsidRPr="0095234E" w:rsidRDefault="00D87165" w:rsidP="00D87165">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Each</w:t>
      </w:r>
      <w:r w:rsidR="009C7532" w:rsidRPr="0095234E">
        <w:rPr>
          <w:rFonts w:ascii="Times New Roman" w:hAnsi="Times New Roman" w:cs="Times New Roman"/>
          <w:sz w:val="24"/>
          <w:szCs w:val="24"/>
          <w:lang w:val="en-CA"/>
        </w:rPr>
        <w:t xml:space="preserve"> </w:t>
      </w:r>
      <w:r w:rsidRPr="0095234E">
        <w:rPr>
          <w:rFonts w:ascii="Times New Roman" w:hAnsi="Times New Roman" w:cs="Times New Roman"/>
          <w:sz w:val="24"/>
          <w:szCs w:val="24"/>
          <w:lang w:val="en-CA"/>
        </w:rPr>
        <w:t xml:space="preserve">game will consist of </w:t>
      </w:r>
      <w:r w:rsidR="009C7532" w:rsidRPr="0095234E">
        <w:rPr>
          <w:rFonts w:ascii="Times New Roman" w:hAnsi="Times New Roman" w:cs="Times New Roman"/>
          <w:sz w:val="24"/>
          <w:szCs w:val="24"/>
          <w:lang w:val="en-CA"/>
        </w:rPr>
        <w:t xml:space="preserve">one 3 minute warmup and </w:t>
      </w:r>
      <w:r w:rsidRPr="0095234E">
        <w:rPr>
          <w:rFonts w:ascii="Times New Roman" w:hAnsi="Times New Roman" w:cs="Times New Roman"/>
          <w:sz w:val="24"/>
          <w:szCs w:val="24"/>
          <w:lang w:val="en-CA"/>
        </w:rPr>
        <w:t xml:space="preserve">three (3) periods of 12 minutes stoppage time.  </w:t>
      </w:r>
    </w:p>
    <w:p w14:paraId="366C2062" w14:textId="77777777" w:rsidR="00D87165" w:rsidRPr="0095234E" w:rsidRDefault="00D87165" w:rsidP="00D87165">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During the round robin games, no extra time will be allowed if games finish in a tie.   Each team will be granted one (1) point in the standing.</w:t>
      </w:r>
    </w:p>
    <w:p w14:paraId="6D232C83" w14:textId="16AF78C6" w:rsidR="00D87165" w:rsidRPr="0095234E" w:rsidRDefault="00D87165" w:rsidP="00D87165">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Semi-final and final games will also have three (3) periods of 1</w:t>
      </w:r>
      <w:r w:rsidR="007F47CE" w:rsidRPr="0095234E">
        <w:rPr>
          <w:rFonts w:ascii="Times New Roman" w:hAnsi="Times New Roman" w:cs="Times New Roman"/>
          <w:sz w:val="24"/>
          <w:szCs w:val="24"/>
          <w:lang w:val="en-CA"/>
        </w:rPr>
        <w:t>5</w:t>
      </w:r>
      <w:r w:rsidRPr="0095234E">
        <w:rPr>
          <w:rFonts w:ascii="Times New Roman" w:hAnsi="Times New Roman" w:cs="Times New Roman"/>
          <w:sz w:val="24"/>
          <w:szCs w:val="24"/>
          <w:lang w:val="en-CA"/>
        </w:rPr>
        <w:t xml:space="preserve"> minutes sto</w:t>
      </w:r>
      <w:r w:rsidR="00EF6042" w:rsidRPr="0095234E">
        <w:rPr>
          <w:rFonts w:ascii="Times New Roman" w:hAnsi="Times New Roman" w:cs="Times New Roman"/>
          <w:sz w:val="24"/>
          <w:szCs w:val="24"/>
          <w:lang w:val="en-CA"/>
        </w:rPr>
        <w:t>ppage time.  After regulation time, if a game ends in a tie, the following will determine the winner:</w:t>
      </w:r>
    </w:p>
    <w:p w14:paraId="796F806B" w14:textId="77777777" w:rsidR="00EF6042" w:rsidRPr="0095234E" w:rsidRDefault="00EF6042" w:rsidP="00EF6042">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Five (5) minutes overtime play with four (4) on four (4) and first goal determines game winner.</w:t>
      </w:r>
    </w:p>
    <w:p w14:paraId="459E7930" w14:textId="77777777" w:rsidR="00EF6042" w:rsidRPr="0095234E" w:rsidRDefault="00AE0D22" w:rsidP="00EF6042">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 xml:space="preserve">If no goal is scored after overtime play, coaches will identify three (3) players for a shootout.   If games is still tied after initial shootout, remaining players will take turns to determine game winner via shootout.  Same player cannot be </w:t>
      </w:r>
      <w:r w:rsidR="005F5AE9" w:rsidRPr="0095234E">
        <w:rPr>
          <w:rFonts w:ascii="Times New Roman" w:hAnsi="Times New Roman" w:cs="Times New Roman"/>
          <w:sz w:val="24"/>
          <w:szCs w:val="24"/>
          <w:lang w:val="en-CA"/>
        </w:rPr>
        <w:t>us</w:t>
      </w:r>
      <w:r w:rsidRPr="0095234E">
        <w:rPr>
          <w:rFonts w:ascii="Times New Roman" w:hAnsi="Times New Roman" w:cs="Times New Roman"/>
          <w:sz w:val="24"/>
          <w:szCs w:val="24"/>
          <w:lang w:val="en-CA"/>
        </w:rPr>
        <w:t>ed for shootout until every player on his team has had his/her turn.</w:t>
      </w:r>
    </w:p>
    <w:p w14:paraId="6B9C0B10" w14:textId="77777777" w:rsidR="00AE0D22" w:rsidRPr="0095234E" w:rsidRDefault="00AE0D22" w:rsidP="00EF6042">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Home team will determine if they choose to go first or second.</w:t>
      </w:r>
    </w:p>
    <w:p w14:paraId="5C6162D7" w14:textId="77777777" w:rsidR="00AE0D22" w:rsidRPr="0095234E" w:rsidRDefault="00AE0D22" w:rsidP="00AE0D22">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For each game, including semi-final</w:t>
      </w:r>
      <w:r w:rsidR="004D66A1" w:rsidRPr="0095234E">
        <w:rPr>
          <w:rFonts w:ascii="Times New Roman" w:hAnsi="Times New Roman" w:cs="Times New Roman"/>
          <w:sz w:val="24"/>
          <w:szCs w:val="24"/>
          <w:lang w:val="en-CA"/>
        </w:rPr>
        <w:t>s and finals, if there is a five (5) point’s difference during the first two (2) periods, the loosing team coach can decide to use straight time, at his discretion.  During the 3</w:t>
      </w:r>
      <w:r w:rsidR="004D66A1" w:rsidRPr="0095234E">
        <w:rPr>
          <w:rFonts w:ascii="Times New Roman" w:hAnsi="Times New Roman" w:cs="Times New Roman"/>
          <w:sz w:val="24"/>
          <w:szCs w:val="24"/>
          <w:vertAlign w:val="superscript"/>
          <w:lang w:val="en-CA"/>
        </w:rPr>
        <w:t>rd</w:t>
      </w:r>
      <w:r w:rsidR="004D66A1" w:rsidRPr="0095234E">
        <w:rPr>
          <w:rFonts w:ascii="Times New Roman" w:hAnsi="Times New Roman" w:cs="Times New Roman"/>
          <w:sz w:val="24"/>
          <w:szCs w:val="24"/>
          <w:lang w:val="en-CA"/>
        </w:rPr>
        <w:t xml:space="preserve"> period, straight time will be used automatically if the difference of five (5) points remains.</w:t>
      </w:r>
    </w:p>
    <w:p w14:paraId="32563B65" w14:textId="5037D1CE" w:rsidR="00F47D68" w:rsidRPr="0095234E" w:rsidRDefault="00F47D68" w:rsidP="00AE0D22">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rPr>
        <w:t>Should a score differential be more than 7 goals for one team, the player’s stats shall count towards the game, however the team’s final score will be no more than a 7 goal spread.</w:t>
      </w:r>
    </w:p>
    <w:p w14:paraId="1F19C007" w14:textId="77777777" w:rsidR="004D66A1" w:rsidRPr="0095234E" w:rsidRDefault="004D66A1" w:rsidP="00AE0D22">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Local teams will wear dark jerseys whereas visiting teams will wear light jerseys.</w:t>
      </w:r>
    </w:p>
    <w:p w14:paraId="39E891ED" w14:textId="77777777" w:rsidR="004D66A1" w:rsidRPr="0095234E" w:rsidRDefault="004D66A1" w:rsidP="00AE0D22">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If a team is late for their scheduled game and does not advise any member of the organising committee, the opposing team will be granted a win by default with a 3-0 score.</w:t>
      </w:r>
    </w:p>
    <w:p w14:paraId="2A331295" w14:textId="77777777" w:rsidR="004D66A1" w:rsidRPr="0095234E" w:rsidRDefault="004D66A1" w:rsidP="00AE0D22">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If one team, player or coach does not follow the rules set forth for this tournament, the organising committee reserves the right to apply any or all sanctions from the expulsion of one, or many players to the expulsion of an entire team for one game or the entire tournament.   All decisions will be made on the spot without the possibility of appeal.</w:t>
      </w:r>
    </w:p>
    <w:p w14:paraId="045C9DAC" w14:textId="77777777" w:rsidR="004D66A1" w:rsidRPr="0095234E" w:rsidRDefault="004D66A1" w:rsidP="00AE0D22">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The organising committee and /or the Grand Falls Minor Hockey Association is released of all responsibilities regarding any accident, injury, theft of damages sustained by any player or any team.</w:t>
      </w:r>
    </w:p>
    <w:p w14:paraId="70198428" w14:textId="77777777" w:rsidR="004D66A1" w:rsidRPr="0095234E" w:rsidRDefault="004D66A1" w:rsidP="00AE0D22">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No protest will be allowed during the tournament and all decisions made by referees and the organising committee will be final and irrevocable.</w:t>
      </w:r>
    </w:p>
    <w:p w14:paraId="1DEFE6F9" w14:textId="5F746425" w:rsidR="005F5AE9" w:rsidRPr="0095234E" w:rsidRDefault="004D66A1" w:rsidP="00AE0D22">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b/>
          <w:sz w:val="24"/>
          <w:szCs w:val="24"/>
          <w:lang w:val="en-CA"/>
        </w:rPr>
        <w:t xml:space="preserve">Games will have the following scoring:  Win = 2 points, </w:t>
      </w:r>
      <w:r w:rsidR="005F5AE9" w:rsidRPr="0095234E">
        <w:rPr>
          <w:rFonts w:ascii="Times New Roman" w:hAnsi="Times New Roman" w:cs="Times New Roman"/>
          <w:b/>
          <w:sz w:val="24"/>
          <w:szCs w:val="24"/>
          <w:lang w:val="en-CA"/>
        </w:rPr>
        <w:t xml:space="preserve">Tie = 1 point, </w:t>
      </w:r>
      <w:r w:rsidRPr="0095234E">
        <w:rPr>
          <w:rFonts w:ascii="Times New Roman" w:hAnsi="Times New Roman" w:cs="Times New Roman"/>
          <w:b/>
          <w:sz w:val="24"/>
          <w:szCs w:val="24"/>
          <w:lang w:val="en-CA"/>
        </w:rPr>
        <w:t>and loss = 0 points.</w:t>
      </w:r>
      <w:r w:rsidR="008636F5" w:rsidRPr="0095234E">
        <w:rPr>
          <w:rFonts w:ascii="Times New Roman" w:hAnsi="Times New Roman" w:cs="Times New Roman"/>
          <w:b/>
          <w:sz w:val="24"/>
          <w:szCs w:val="24"/>
          <w:lang w:val="en-CA"/>
        </w:rPr>
        <w:t xml:space="preserve">   </w:t>
      </w:r>
    </w:p>
    <w:p w14:paraId="177C9C6D" w14:textId="77777777" w:rsidR="004D66A1" w:rsidRPr="0095234E" w:rsidRDefault="008636F5" w:rsidP="005F5AE9">
      <w:pPr>
        <w:pStyle w:val="ListParagraph"/>
        <w:tabs>
          <w:tab w:val="left" w:pos="975"/>
        </w:tabs>
        <w:jc w:val="both"/>
        <w:rPr>
          <w:rFonts w:ascii="Times New Roman" w:hAnsi="Times New Roman" w:cs="Times New Roman"/>
          <w:sz w:val="24"/>
          <w:szCs w:val="24"/>
          <w:lang w:val="en-CA"/>
        </w:rPr>
      </w:pPr>
      <w:r w:rsidRPr="0095234E">
        <w:rPr>
          <w:rFonts w:ascii="Times New Roman" w:hAnsi="Times New Roman" w:cs="Times New Roman"/>
          <w:b/>
          <w:sz w:val="24"/>
          <w:szCs w:val="24"/>
          <w:lang w:val="en-CA"/>
        </w:rPr>
        <w:t>Standings will be determined by the following:</w:t>
      </w:r>
    </w:p>
    <w:p w14:paraId="2289BD64" w14:textId="77777777" w:rsidR="008636F5" w:rsidRPr="0095234E" w:rsidRDefault="008636F5" w:rsidP="008636F5">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 xml:space="preserve">Team with the most points will have higher standing. </w:t>
      </w:r>
    </w:p>
    <w:p w14:paraId="19337D39" w14:textId="77777777" w:rsidR="008636F5" w:rsidRPr="0095234E" w:rsidRDefault="008636F5" w:rsidP="008636F5">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Team with most wins during round robin will have higher standing.</w:t>
      </w:r>
    </w:p>
    <w:p w14:paraId="6757A9A7" w14:textId="77777777" w:rsidR="008636F5" w:rsidRPr="0095234E" w:rsidRDefault="008636F5" w:rsidP="008636F5">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If there is still a tie in the standings, team who won game between tied teams will have higher standing.</w:t>
      </w:r>
    </w:p>
    <w:p w14:paraId="2914637B" w14:textId="61FDF7B4" w:rsidR="008636F5" w:rsidRPr="0095234E" w:rsidRDefault="008636F5" w:rsidP="008636F5">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lastRenderedPageBreak/>
        <w:t xml:space="preserve">If there is still a tie in the standings, team with the best goal average will have higher standing.   Best goal average will be calculated by dividing the number of goals FOR by the sum of the number of goals AGAINST and the number of games FOR. This calculation will be made for all round robin games.  EXAMPLE:  </w:t>
      </w:r>
      <w:r w:rsidRPr="0095234E">
        <w:rPr>
          <w:rFonts w:ascii="Times New Roman" w:hAnsi="Times New Roman" w:cs="Times New Roman"/>
          <w:sz w:val="24"/>
          <w:szCs w:val="24"/>
          <w:lang w:val="en-CA"/>
        </w:rPr>
        <w:tab/>
        <w:t>Goals For =10</w:t>
      </w:r>
    </w:p>
    <w:p w14:paraId="0E392A2C" w14:textId="77777777" w:rsidR="00AE0D22" w:rsidRPr="0095234E" w:rsidRDefault="008636F5" w:rsidP="00AE0D22">
      <w:pPr>
        <w:pStyle w:val="ListParagraph"/>
        <w:tabs>
          <w:tab w:val="left" w:pos="975"/>
        </w:tabs>
        <w:ind w:left="1440"/>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ab/>
      </w:r>
      <w:r w:rsidRPr="0095234E">
        <w:rPr>
          <w:rFonts w:ascii="Times New Roman" w:hAnsi="Times New Roman" w:cs="Times New Roman"/>
          <w:sz w:val="24"/>
          <w:szCs w:val="24"/>
          <w:lang w:val="en-CA"/>
        </w:rPr>
        <w:tab/>
      </w:r>
      <w:r w:rsidRPr="0095234E">
        <w:rPr>
          <w:rFonts w:ascii="Times New Roman" w:hAnsi="Times New Roman" w:cs="Times New Roman"/>
          <w:sz w:val="24"/>
          <w:szCs w:val="24"/>
          <w:lang w:val="en-CA"/>
        </w:rPr>
        <w:tab/>
      </w:r>
      <w:r w:rsidRPr="0095234E">
        <w:rPr>
          <w:rFonts w:ascii="Times New Roman" w:hAnsi="Times New Roman" w:cs="Times New Roman"/>
          <w:sz w:val="24"/>
          <w:szCs w:val="24"/>
          <w:lang w:val="en-CA"/>
        </w:rPr>
        <w:tab/>
      </w:r>
      <w:r w:rsidRPr="0095234E">
        <w:rPr>
          <w:rFonts w:ascii="Times New Roman" w:hAnsi="Times New Roman" w:cs="Times New Roman"/>
          <w:sz w:val="24"/>
          <w:szCs w:val="24"/>
          <w:lang w:val="en-CA"/>
        </w:rPr>
        <w:tab/>
        <w:t>Goals AGAINST = 4</w:t>
      </w:r>
    </w:p>
    <w:p w14:paraId="42138E36" w14:textId="28766B45" w:rsidR="00CA0A10" w:rsidRPr="0095234E" w:rsidRDefault="008636F5" w:rsidP="005F5AE9">
      <w:pPr>
        <w:pStyle w:val="ListParagraph"/>
        <w:tabs>
          <w:tab w:val="left" w:pos="975"/>
        </w:tabs>
        <w:ind w:left="1440"/>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ab/>
      </w:r>
      <w:r w:rsidRPr="0095234E">
        <w:rPr>
          <w:rFonts w:ascii="Times New Roman" w:hAnsi="Times New Roman" w:cs="Times New Roman"/>
          <w:sz w:val="24"/>
          <w:szCs w:val="24"/>
          <w:lang w:val="en-CA"/>
        </w:rPr>
        <w:tab/>
      </w:r>
      <w:r w:rsidRPr="0095234E">
        <w:rPr>
          <w:rFonts w:ascii="Times New Roman" w:hAnsi="Times New Roman" w:cs="Times New Roman"/>
          <w:sz w:val="24"/>
          <w:szCs w:val="24"/>
          <w:lang w:val="en-CA"/>
        </w:rPr>
        <w:tab/>
      </w:r>
      <w:r w:rsidRPr="0095234E">
        <w:rPr>
          <w:rFonts w:ascii="Times New Roman" w:hAnsi="Times New Roman" w:cs="Times New Roman"/>
          <w:sz w:val="24"/>
          <w:szCs w:val="24"/>
          <w:lang w:val="en-CA"/>
        </w:rPr>
        <w:tab/>
      </w:r>
      <w:r w:rsidRPr="0095234E">
        <w:rPr>
          <w:rFonts w:ascii="Times New Roman" w:hAnsi="Times New Roman" w:cs="Times New Roman"/>
          <w:sz w:val="24"/>
          <w:szCs w:val="24"/>
          <w:lang w:val="en-CA"/>
        </w:rPr>
        <w:tab/>
        <w:t>Percentage 10</w:t>
      </w:r>
      <w:r w:rsidR="00630CC3" w:rsidRPr="0095234E">
        <w:rPr>
          <w:rFonts w:ascii="Times New Roman" w:hAnsi="Times New Roman" w:cs="Times New Roman"/>
          <w:sz w:val="24"/>
          <w:szCs w:val="24"/>
          <w:lang w:val="en-CA"/>
        </w:rPr>
        <w:t xml:space="preserve"> </w:t>
      </w:r>
      <w:r w:rsidRPr="0095234E">
        <w:rPr>
          <w:rFonts w:ascii="Times New Roman" w:hAnsi="Times New Roman" w:cs="Times New Roman"/>
          <w:sz w:val="24"/>
          <w:szCs w:val="24"/>
          <w:lang w:val="en-CA"/>
        </w:rPr>
        <w:t>/</w:t>
      </w:r>
      <w:r w:rsidR="00630CC3" w:rsidRPr="0095234E">
        <w:rPr>
          <w:rFonts w:ascii="Times New Roman" w:hAnsi="Times New Roman" w:cs="Times New Roman"/>
          <w:sz w:val="24"/>
          <w:szCs w:val="24"/>
          <w:lang w:val="en-CA"/>
        </w:rPr>
        <w:t xml:space="preserve"> </w:t>
      </w:r>
      <w:r w:rsidRPr="0095234E">
        <w:rPr>
          <w:rFonts w:ascii="Times New Roman" w:hAnsi="Times New Roman" w:cs="Times New Roman"/>
          <w:sz w:val="24"/>
          <w:szCs w:val="24"/>
          <w:lang w:val="en-CA"/>
        </w:rPr>
        <w:t>(10+4) = 0.714</w:t>
      </w:r>
    </w:p>
    <w:p w14:paraId="03437840" w14:textId="77777777" w:rsidR="005F5AE9" w:rsidRPr="0095234E" w:rsidRDefault="005F5AE9" w:rsidP="005F5AE9">
      <w:pPr>
        <w:pStyle w:val="ListParagraph"/>
        <w:tabs>
          <w:tab w:val="left" w:pos="975"/>
        </w:tabs>
        <w:ind w:left="1440"/>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 xml:space="preserve">Note: Team with higher percentage will </w:t>
      </w:r>
      <w:r w:rsidR="0051756F" w:rsidRPr="0095234E">
        <w:rPr>
          <w:rFonts w:ascii="Times New Roman" w:hAnsi="Times New Roman" w:cs="Times New Roman"/>
          <w:sz w:val="24"/>
          <w:szCs w:val="24"/>
          <w:lang w:val="en-CA"/>
        </w:rPr>
        <w:t>be determined to have higher standing.</w:t>
      </w:r>
    </w:p>
    <w:p w14:paraId="4E68DF6E" w14:textId="77777777" w:rsidR="008636F5" w:rsidRPr="0095234E" w:rsidRDefault="008636F5" w:rsidP="008636F5">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In the event of a tie after the best goal</w:t>
      </w:r>
      <w:r w:rsidR="00CA0A10" w:rsidRPr="0095234E">
        <w:rPr>
          <w:rFonts w:ascii="Times New Roman" w:hAnsi="Times New Roman" w:cs="Times New Roman"/>
          <w:sz w:val="24"/>
          <w:szCs w:val="24"/>
          <w:lang w:val="en-CA"/>
        </w:rPr>
        <w:t xml:space="preserve"> average calculation, team with the lowest penalty minutes will be determined as the team with higher standing.</w:t>
      </w:r>
    </w:p>
    <w:p w14:paraId="285050F0" w14:textId="77777777" w:rsidR="00CA0A10" w:rsidRPr="0095234E" w:rsidRDefault="00CA0A10" w:rsidP="008636F5">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If teams are still tied, flip of a coin (head or tail) will determine team with higher standing.</w:t>
      </w:r>
    </w:p>
    <w:p w14:paraId="2C3DC6BA" w14:textId="77777777" w:rsidR="00CA0A10" w:rsidRPr="0095234E" w:rsidRDefault="00CA0A10" w:rsidP="00E377C4">
      <w:pPr>
        <w:pStyle w:val="ListParagraph"/>
        <w:numPr>
          <w:ilvl w:val="1"/>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Once first place team is determined, remaining standing will be determined by following same steps identified in point 14, to determine second team with higher standing.</w:t>
      </w:r>
    </w:p>
    <w:p w14:paraId="58FDA89B" w14:textId="77777777" w:rsidR="00CA0A10" w:rsidRPr="0095234E" w:rsidRDefault="00CA0A10" w:rsidP="00CA0A10">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 xml:space="preserve"> A 30 second </w:t>
      </w:r>
      <w:r w:rsidR="0051756F" w:rsidRPr="0095234E">
        <w:rPr>
          <w:rFonts w:ascii="Times New Roman" w:hAnsi="Times New Roman" w:cs="Times New Roman"/>
          <w:sz w:val="24"/>
          <w:szCs w:val="24"/>
          <w:lang w:val="en-CA"/>
        </w:rPr>
        <w:t>timeout</w:t>
      </w:r>
      <w:r w:rsidRPr="0095234E">
        <w:rPr>
          <w:rFonts w:ascii="Times New Roman" w:hAnsi="Times New Roman" w:cs="Times New Roman"/>
          <w:sz w:val="24"/>
          <w:szCs w:val="24"/>
          <w:lang w:val="en-CA"/>
        </w:rPr>
        <w:t xml:space="preserve"> per team will be allowed for every game during this tournament.</w:t>
      </w:r>
    </w:p>
    <w:p w14:paraId="6A786115" w14:textId="77777777" w:rsidR="00B82C22" w:rsidRPr="0095234E" w:rsidRDefault="00CA0A10" w:rsidP="007D6BD0">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Any player given four (4) penalties or three (3) penalties involving the use of the stick during a game will be expelled for the remainder of the game.</w:t>
      </w:r>
      <w:r w:rsidR="00993FEA" w:rsidRPr="0095234E">
        <w:rPr>
          <w:rFonts w:ascii="Times New Roman" w:hAnsi="Times New Roman" w:cs="Times New Roman"/>
          <w:sz w:val="24"/>
          <w:szCs w:val="24"/>
          <w:lang w:val="en-CA"/>
        </w:rPr>
        <w:t xml:space="preserve"> </w:t>
      </w:r>
      <w:r w:rsidR="00B82C22" w:rsidRPr="0095234E">
        <w:rPr>
          <w:rFonts w:ascii="Times New Roman" w:hAnsi="Times New Roman" w:cs="Times New Roman"/>
          <w:sz w:val="24"/>
          <w:szCs w:val="24"/>
        </w:rPr>
        <w:t xml:space="preserve">Any player or team official receiving two major penalties in the tournament, a gross misconduct, or match penalty will not be allowed further participation in the tournament. </w:t>
      </w:r>
      <w:r w:rsidR="00993FEA" w:rsidRPr="0095234E">
        <w:rPr>
          <w:rFonts w:ascii="Times New Roman" w:hAnsi="Times New Roman" w:cs="Times New Roman"/>
          <w:sz w:val="24"/>
          <w:szCs w:val="24"/>
          <w:lang w:val="en-CA"/>
        </w:rPr>
        <w:t xml:space="preserve">If a player is assessed a </w:t>
      </w:r>
      <w:r w:rsidR="00B82C22" w:rsidRPr="0095234E">
        <w:rPr>
          <w:rFonts w:ascii="Times New Roman" w:hAnsi="Times New Roman" w:cs="Times New Roman"/>
          <w:sz w:val="24"/>
          <w:szCs w:val="24"/>
          <w:lang w:val="en-CA"/>
        </w:rPr>
        <w:t xml:space="preserve">major </w:t>
      </w:r>
      <w:r w:rsidR="00993FEA" w:rsidRPr="0095234E">
        <w:rPr>
          <w:rFonts w:ascii="Times New Roman" w:hAnsi="Times New Roman" w:cs="Times New Roman"/>
          <w:sz w:val="24"/>
          <w:szCs w:val="24"/>
          <w:lang w:val="en-CA"/>
        </w:rPr>
        <w:t xml:space="preserve">penalty for fighting, that player </w:t>
      </w:r>
      <w:r w:rsidR="00B82C22" w:rsidRPr="0095234E">
        <w:rPr>
          <w:rFonts w:ascii="Times New Roman" w:hAnsi="Times New Roman" w:cs="Times New Roman"/>
          <w:sz w:val="24"/>
          <w:szCs w:val="24"/>
        </w:rPr>
        <w:t xml:space="preserve">will not be allowed further participation in the tournament </w:t>
      </w:r>
    </w:p>
    <w:p w14:paraId="7FC20FD6" w14:textId="5C0FF009" w:rsidR="00B82C22" w:rsidRPr="0095234E" w:rsidRDefault="00B82C22" w:rsidP="007D6BD0">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rPr>
        <w:t>Any fan that is abusive to On-Ice or Off-Ice Officials (IE: Scorekeepers and Tournament Staff) will be asked to leave the premises. If you have any problems or other questions, please see the Tournament Director at the Tournament Main Desk.</w:t>
      </w:r>
    </w:p>
    <w:p w14:paraId="52532191" w14:textId="77777777" w:rsidR="00CA0A10" w:rsidRDefault="00CA0A10" w:rsidP="00CA0A10">
      <w:pPr>
        <w:pStyle w:val="ListParagraph"/>
        <w:numPr>
          <w:ilvl w:val="0"/>
          <w:numId w:val="3"/>
        </w:numPr>
        <w:tabs>
          <w:tab w:val="left" w:pos="975"/>
        </w:tabs>
        <w:jc w:val="both"/>
        <w:rPr>
          <w:rFonts w:ascii="Times New Roman" w:hAnsi="Times New Roman" w:cs="Times New Roman"/>
          <w:sz w:val="24"/>
          <w:szCs w:val="24"/>
          <w:lang w:val="en-CA"/>
        </w:rPr>
      </w:pPr>
      <w:r w:rsidRPr="0095234E">
        <w:rPr>
          <w:rFonts w:ascii="Times New Roman" w:hAnsi="Times New Roman" w:cs="Times New Roman"/>
          <w:sz w:val="24"/>
          <w:szCs w:val="24"/>
          <w:lang w:val="en-CA"/>
        </w:rPr>
        <w:t>In the event of a discrepancy between this version and the French version of this document, the French version will be considered as the official version of the rules and specific regulations.   Please note that any masculine wor</w:t>
      </w:r>
      <w:r w:rsidR="0051756F" w:rsidRPr="0095234E">
        <w:rPr>
          <w:rFonts w:ascii="Times New Roman" w:hAnsi="Times New Roman" w:cs="Times New Roman"/>
          <w:sz w:val="24"/>
          <w:szCs w:val="24"/>
          <w:lang w:val="en-CA"/>
        </w:rPr>
        <w:t>d</w:t>
      </w:r>
      <w:r w:rsidRPr="0095234E">
        <w:rPr>
          <w:rFonts w:ascii="Times New Roman" w:hAnsi="Times New Roman" w:cs="Times New Roman"/>
          <w:sz w:val="24"/>
          <w:szCs w:val="24"/>
          <w:lang w:val="en-CA"/>
        </w:rPr>
        <w:t>ing does not exclude the femini</w:t>
      </w:r>
      <w:r>
        <w:rPr>
          <w:rFonts w:ascii="Times New Roman" w:hAnsi="Times New Roman" w:cs="Times New Roman"/>
          <w:sz w:val="24"/>
          <w:szCs w:val="24"/>
          <w:lang w:val="en-CA"/>
        </w:rPr>
        <w:t>ne.</w:t>
      </w:r>
    </w:p>
    <w:p w14:paraId="5A3B8BE5" w14:textId="77777777" w:rsidR="00CA0A10" w:rsidRPr="00CA0A10" w:rsidRDefault="00CA0A10" w:rsidP="00CA0A10">
      <w:pPr>
        <w:tabs>
          <w:tab w:val="left" w:pos="975"/>
        </w:tabs>
        <w:jc w:val="both"/>
        <w:rPr>
          <w:rFonts w:ascii="Times New Roman" w:hAnsi="Times New Roman" w:cs="Times New Roman"/>
          <w:b/>
          <w:sz w:val="24"/>
          <w:szCs w:val="24"/>
          <w:lang w:val="en-CA"/>
        </w:rPr>
      </w:pPr>
      <w:r w:rsidRPr="00CA0A10">
        <w:rPr>
          <w:rFonts w:ascii="Times New Roman" w:hAnsi="Times New Roman" w:cs="Times New Roman"/>
          <w:b/>
          <w:sz w:val="24"/>
          <w:szCs w:val="24"/>
          <w:lang w:val="en-CA"/>
        </w:rPr>
        <w:t>Thank you and good luck!</w:t>
      </w:r>
    </w:p>
    <w:p w14:paraId="3972B053" w14:textId="77777777" w:rsidR="00CA0A10" w:rsidRDefault="00CA0A10" w:rsidP="00CA0A10">
      <w:pPr>
        <w:tabs>
          <w:tab w:val="left" w:pos="975"/>
        </w:tabs>
        <w:jc w:val="both"/>
        <w:rPr>
          <w:rFonts w:ascii="Times New Roman" w:hAnsi="Times New Roman" w:cs="Times New Roman"/>
          <w:sz w:val="24"/>
          <w:szCs w:val="24"/>
          <w:lang w:val="en-CA"/>
        </w:rPr>
      </w:pPr>
    </w:p>
    <w:p w14:paraId="1BB4D673" w14:textId="77777777" w:rsidR="004852C2" w:rsidRDefault="004852C2" w:rsidP="00CA0A10">
      <w:pPr>
        <w:tabs>
          <w:tab w:val="left" w:pos="975"/>
        </w:tabs>
        <w:jc w:val="both"/>
        <w:rPr>
          <w:rFonts w:ascii="Times New Roman" w:hAnsi="Times New Roman" w:cs="Times New Roman"/>
          <w:sz w:val="24"/>
          <w:szCs w:val="24"/>
          <w:lang w:val="en-CA"/>
        </w:rPr>
      </w:pPr>
    </w:p>
    <w:p w14:paraId="53EEA256" w14:textId="6F06D6C2" w:rsidR="004852C2" w:rsidRPr="00CA0A10" w:rsidRDefault="004852C2" w:rsidP="00CA0A10">
      <w:pPr>
        <w:tabs>
          <w:tab w:val="left" w:pos="975"/>
        </w:tabs>
        <w:jc w:val="both"/>
        <w:rPr>
          <w:rFonts w:ascii="Times New Roman" w:hAnsi="Times New Roman" w:cs="Times New Roman"/>
          <w:sz w:val="24"/>
          <w:szCs w:val="24"/>
          <w:lang w:val="en-CA"/>
        </w:rPr>
      </w:pPr>
      <w:r w:rsidRPr="004852C2">
        <w:rPr>
          <w:rFonts w:ascii="Times New Roman" w:hAnsi="Times New Roman" w:cs="Times New Roman"/>
          <w:b/>
          <w:bCs/>
          <w:sz w:val="24"/>
          <w:szCs w:val="24"/>
          <w:u w:val="single"/>
          <w:lang w:val="en-CA"/>
        </w:rPr>
        <w:t>Schedule and Statistics can be followed at:</w:t>
      </w:r>
      <w:r>
        <w:rPr>
          <w:rFonts w:ascii="Times New Roman" w:hAnsi="Times New Roman" w:cs="Times New Roman"/>
          <w:sz w:val="24"/>
          <w:szCs w:val="24"/>
          <w:lang w:val="en-CA"/>
        </w:rPr>
        <w:t xml:space="preserve">  </w:t>
      </w:r>
      <w:hyperlink r:id="rId14" w:history="1">
        <w:r w:rsidRPr="004852C2">
          <w:rPr>
            <w:rStyle w:val="Hyperlink"/>
            <w:rFonts w:ascii="Times New Roman" w:hAnsi="Times New Roman" w:cs="Times New Roman"/>
            <w:sz w:val="24"/>
            <w:szCs w:val="24"/>
          </w:rPr>
          <w:t>Goaltop - Tournaments Results</w:t>
        </w:r>
      </w:hyperlink>
    </w:p>
    <w:sectPr w:rsidR="004852C2" w:rsidRPr="00CA0A10" w:rsidSect="00182660">
      <w:footerReference w:type="default" r:id="rId15"/>
      <w:pgSz w:w="12240" w:h="15840"/>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FDB4E" w14:textId="77777777" w:rsidR="003B630F" w:rsidRDefault="003B630F" w:rsidP="00182660">
      <w:pPr>
        <w:spacing w:after="0" w:line="240" w:lineRule="auto"/>
      </w:pPr>
      <w:r>
        <w:separator/>
      </w:r>
    </w:p>
  </w:endnote>
  <w:endnote w:type="continuationSeparator" w:id="0">
    <w:p w14:paraId="43D5A4F7" w14:textId="77777777" w:rsidR="003B630F" w:rsidRDefault="003B630F" w:rsidP="0018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106015"/>
      <w:docPartObj>
        <w:docPartGallery w:val="Page Numbers (Bottom of Page)"/>
        <w:docPartUnique/>
      </w:docPartObj>
    </w:sdtPr>
    <w:sdtEndPr>
      <w:rPr>
        <w:color w:val="7F7F7F" w:themeColor="background1" w:themeShade="7F"/>
        <w:spacing w:val="60"/>
      </w:rPr>
    </w:sdtEndPr>
    <w:sdtContent>
      <w:p w14:paraId="4FD0820D" w14:textId="77777777" w:rsidR="00182660" w:rsidRDefault="001826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74C3">
          <w:rPr>
            <w:noProof/>
          </w:rPr>
          <w:t>6</w:t>
        </w:r>
        <w:r>
          <w:rPr>
            <w:noProof/>
          </w:rPr>
          <w:fldChar w:fldCharType="end"/>
        </w:r>
        <w:r>
          <w:t xml:space="preserve"> | </w:t>
        </w:r>
        <w:r>
          <w:rPr>
            <w:color w:val="7F7F7F" w:themeColor="background1" w:themeShade="7F"/>
            <w:spacing w:val="60"/>
          </w:rPr>
          <w:t>Page</w:t>
        </w:r>
      </w:p>
    </w:sdtContent>
  </w:sdt>
  <w:p w14:paraId="0D1A0524" w14:textId="77777777" w:rsidR="00182660" w:rsidRDefault="00182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A9CE6" w14:textId="77777777" w:rsidR="003B630F" w:rsidRDefault="003B630F" w:rsidP="00182660">
      <w:pPr>
        <w:spacing w:after="0" w:line="240" w:lineRule="auto"/>
      </w:pPr>
      <w:r>
        <w:separator/>
      </w:r>
    </w:p>
  </w:footnote>
  <w:footnote w:type="continuationSeparator" w:id="0">
    <w:p w14:paraId="10BAA381" w14:textId="77777777" w:rsidR="003B630F" w:rsidRDefault="003B630F" w:rsidP="00182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76A82"/>
    <w:multiLevelType w:val="hybridMultilevel"/>
    <w:tmpl w:val="97B6A8B0"/>
    <w:lvl w:ilvl="0" w:tplc="70E45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8D6E76"/>
    <w:multiLevelType w:val="hybridMultilevel"/>
    <w:tmpl w:val="0E448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797DB8"/>
    <w:multiLevelType w:val="hybridMultilevel"/>
    <w:tmpl w:val="1212A7F0"/>
    <w:lvl w:ilvl="0" w:tplc="A93AB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6D6FBD"/>
    <w:multiLevelType w:val="hybridMultilevel"/>
    <w:tmpl w:val="ADE6EDE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90F2025"/>
    <w:multiLevelType w:val="hybridMultilevel"/>
    <w:tmpl w:val="CF84B43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30377236">
    <w:abstractNumId w:val="1"/>
  </w:num>
  <w:num w:numId="2" w16cid:durableId="2127384071">
    <w:abstractNumId w:val="3"/>
  </w:num>
  <w:num w:numId="3" w16cid:durableId="647704390">
    <w:abstractNumId w:val="4"/>
  </w:num>
  <w:num w:numId="4" w16cid:durableId="591089562">
    <w:abstractNumId w:val="2"/>
  </w:num>
  <w:num w:numId="5" w16cid:durableId="125305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99"/>
    <w:rsid w:val="000039AA"/>
    <w:rsid w:val="00010454"/>
    <w:rsid w:val="00040A47"/>
    <w:rsid w:val="000857AE"/>
    <w:rsid w:val="000973B0"/>
    <w:rsid w:val="000A59FF"/>
    <w:rsid w:val="000D3E66"/>
    <w:rsid w:val="00111208"/>
    <w:rsid w:val="0011681D"/>
    <w:rsid w:val="001245FA"/>
    <w:rsid w:val="0014114B"/>
    <w:rsid w:val="00143FE4"/>
    <w:rsid w:val="00162430"/>
    <w:rsid w:val="00175939"/>
    <w:rsid w:val="0018188B"/>
    <w:rsid w:val="00182660"/>
    <w:rsid w:val="00184815"/>
    <w:rsid w:val="00187F41"/>
    <w:rsid w:val="00191750"/>
    <w:rsid w:val="001B54D4"/>
    <w:rsid w:val="001B7648"/>
    <w:rsid w:val="001C3612"/>
    <w:rsid w:val="001C39AB"/>
    <w:rsid w:val="001D331F"/>
    <w:rsid w:val="001E3665"/>
    <w:rsid w:val="0020535A"/>
    <w:rsid w:val="00214A2C"/>
    <w:rsid w:val="00221137"/>
    <w:rsid w:val="002541FD"/>
    <w:rsid w:val="00271A05"/>
    <w:rsid w:val="00274D43"/>
    <w:rsid w:val="002B6FFD"/>
    <w:rsid w:val="002D11E2"/>
    <w:rsid w:val="002D2A0D"/>
    <w:rsid w:val="00317AAE"/>
    <w:rsid w:val="003366CE"/>
    <w:rsid w:val="00337599"/>
    <w:rsid w:val="003476AC"/>
    <w:rsid w:val="003558E7"/>
    <w:rsid w:val="00365598"/>
    <w:rsid w:val="00373B05"/>
    <w:rsid w:val="003A6207"/>
    <w:rsid w:val="003B630F"/>
    <w:rsid w:val="003C57B9"/>
    <w:rsid w:val="003D1B3F"/>
    <w:rsid w:val="003F035C"/>
    <w:rsid w:val="00467D36"/>
    <w:rsid w:val="00476C4D"/>
    <w:rsid w:val="00482B0F"/>
    <w:rsid w:val="004852C2"/>
    <w:rsid w:val="004876FA"/>
    <w:rsid w:val="004A35CB"/>
    <w:rsid w:val="004B6533"/>
    <w:rsid w:val="004D3978"/>
    <w:rsid w:val="004D4A84"/>
    <w:rsid w:val="004D66A1"/>
    <w:rsid w:val="004F620E"/>
    <w:rsid w:val="005047E4"/>
    <w:rsid w:val="00516889"/>
    <w:rsid w:val="0051756F"/>
    <w:rsid w:val="005226EC"/>
    <w:rsid w:val="00531794"/>
    <w:rsid w:val="005963F7"/>
    <w:rsid w:val="005A33C5"/>
    <w:rsid w:val="005A4679"/>
    <w:rsid w:val="005B34DB"/>
    <w:rsid w:val="005B65E0"/>
    <w:rsid w:val="005D2281"/>
    <w:rsid w:val="005F4BE0"/>
    <w:rsid w:val="005F5AE9"/>
    <w:rsid w:val="00630CC3"/>
    <w:rsid w:val="00637DC3"/>
    <w:rsid w:val="0068002F"/>
    <w:rsid w:val="00682110"/>
    <w:rsid w:val="00683555"/>
    <w:rsid w:val="006942DE"/>
    <w:rsid w:val="00697314"/>
    <w:rsid w:val="006A0F45"/>
    <w:rsid w:val="006B3FA5"/>
    <w:rsid w:val="006D19A5"/>
    <w:rsid w:val="006D2554"/>
    <w:rsid w:val="006E5A68"/>
    <w:rsid w:val="00706B5A"/>
    <w:rsid w:val="00737D93"/>
    <w:rsid w:val="00750F83"/>
    <w:rsid w:val="0075322F"/>
    <w:rsid w:val="0076331D"/>
    <w:rsid w:val="00771C9C"/>
    <w:rsid w:val="00772175"/>
    <w:rsid w:val="007F47CE"/>
    <w:rsid w:val="007F5E2D"/>
    <w:rsid w:val="00827DFD"/>
    <w:rsid w:val="008628A6"/>
    <w:rsid w:val="008636F5"/>
    <w:rsid w:val="00870FB5"/>
    <w:rsid w:val="008873DD"/>
    <w:rsid w:val="008A580C"/>
    <w:rsid w:val="008B1AAB"/>
    <w:rsid w:val="008B3953"/>
    <w:rsid w:val="008C0A11"/>
    <w:rsid w:val="008D7009"/>
    <w:rsid w:val="009075EF"/>
    <w:rsid w:val="00910826"/>
    <w:rsid w:val="00920058"/>
    <w:rsid w:val="0092154A"/>
    <w:rsid w:val="0093026C"/>
    <w:rsid w:val="00936308"/>
    <w:rsid w:val="00943FDE"/>
    <w:rsid w:val="0095234E"/>
    <w:rsid w:val="00954164"/>
    <w:rsid w:val="00954207"/>
    <w:rsid w:val="00955006"/>
    <w:rsid w:val="00993FEA"/>
    <w:rsid w:val="009A74C3"/>
    <w:rsid w:val="009B4C83"/>
    <w:rsid w:val="009C7532"/>
    <w:rsid w:val="009F1DAD"/>
    <w:rsid w:val="009F438C"/>
    <w:rsid w:val="00A06109"/>
    <w:rsid w:val="00A06ECD"/>
    <w:rsid w:val="00A418B0"/>
    <w:rsid w:val="00A51AF9"/>
    <w:rsid w:val="00A571B4"/>
    <w:rsid w:val="00A71F09"/>
    <w:rsid w:val="00A76BF7"/>
    <w:rsid w:val="00A8514A"/>
    <w:rsid w:val="00AB4674"/>
    <w:rsid w:val="00AB75E8"/>
    <w:rsid w:val="00AD7DC7"/>
    <w:rsid w:val="00AE0992"/>
    <w:rsid w:val="00AE0D22"/>
    <w:rsid w:val="00AF26D2"/>
    <w:rsid w:val="00AF785F"/>
    <w:rsid w:val="00B012AD"/>
    <w:rsid w:val="00B06CEB"/>
    <w:rsid w:val="00B34A03"/>
    <w:rsid w:val="00B35F94"/>
    <w:rsid w:val="00B37101"/>
    <w:rsid w:val="00B7113F"/>
    <w:rsid w:val="00B71D7C"/>
    <w:rsid w:val="00B76D94"/>
    <w:rsid w:val="00B82C22"/>
    <w:rsid w:val="00B8767B"/>
    <w:rsid w:val="00B9197F"/>
    <w:rsid w:val="00BB0CA6"/>
    <w:rsid w:val="00BB70E4"/>
    <w:rsid w:val="00BC1F56"/>
    <w:rsid w:val="00BD0120"/>
    <w:rsid w:val="00C04F98"/>
    <w:rsid w:val="00C20F35"/>
    <w:rsid w:val="00C24D7B"/>
    <w:rsid w:val="00C5555D"/>
    <w:rsid w:val="00C66A9D"/>
    <w:rsid w:val="00C72CE7"/>
    <w:rsid w:val="00C82EE3"/>
    <w:rsid w:val="00C8352E"/>
    <w:rsid w:val="00C84327"/>
    <w:rsid w:val="00C928D5"/>
    <w:rsid w:val="00C94BE2"/>
    <w:rsid w:val="00CA0A10"/>
    <w:rsid w:val="00CB16F3"/>
    <w:rsid w:val="00CD0BC9"/>
    <w:rsid w:val="00D60AC1"/>
    <w:rsid w:val="00D62022"/>
    <w:rsid w:val="00D75BFB"/>
    <w:rsid w:val="00D87165"/>
    <w:rsid w:val="00D92E17"/>
    <w:rsid w:val="00DA18A5"/>
    <w:rsid w:val="00DC4301"/>
    <w:rsid w:val="00DE5B3E"/>
    <w:rsid w:val="00E0310B"/>
    <w:rsid w:val="00E11AD2"/>
    <w:rsid w:val="00E3319B"/>
    <w:rsid w:val="00E5463A"/>
    <w:rsid w:val="00E9642D"/>
    <w:rsid w:val="00E96C8A"/>
    <w:rsid w:val="00E97274"/>
    <w:rsid w:val="00EB04D4"/>
    <w:rsid w:val="00EB5E30"/>
    <w:rsid w:val="00EE1CFB"/>
    <w:rsid w:val="00EE2847"/>
    <w:rsid w:val="00EF0B3A"/>
    <w:rsid w:val="00EF6042"/>
    <w:rsid w:val="00F23612"/>
    <w:rsid w:val="00F42A5E"/>
    <w:rsid w:val="00F47D68"/>
    <w:rsid w:val="00F53554"/>
    <w:rsid w:val="00F57BF4"/>
    <w:rsid w:val="00F60576"/>
    <w:rsid w:val="00F61D8D"/>
    <w:rsid w:val="00F8612B"/>
    <w:rsid w:val="00F87274"/>
    <w:rsid w:val="00F9726F"/>
    <w:rsid w:val="00FA522A"/>
    <w:rsid w:val="00FB0315"/>
    <w:rsid w:val="00FC013F"/>
    <w:rsid w:val="00FC19D0"/>
    <w:rsid w:val="00FC4641"/>
    <w:rsid w:val="00FC7305"/>
    <w:rsid w:val="00FD5C3D"/>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214A"/>
  <w15:chartTrackingRefBased/>
  <w15:docId w15:val="{D4F38B46-7C05-4ED2-8B4A-8B55AFA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274"/>
    <w:pPr>
      <w:ind w:left="720"/>
      <w:contextualSpacing/>
    </w:pPr>
  </w:style>
  <w:style w:type="character" w:styleId="Hyperlink">
    <w:name w:val="Hyperlink"/>
    <w:basedOn w:val="DefaultParagraphFont"/>
    <w:uiPriority w:val="99"/>
    <w:unhideWhenUsed/>
    <w:rsid w:val="00182660"/>
    <w:rPr>
      <w:color w:val="0563C1" w:themeColor="hyperlink"/>
      <w:u w:val="single"/>
    </w:rPr>
  </w:style>
  <w:style w:type="paragraph" w:styleId="Header">
    <w:name w:val="header"/>
    <w:basedOn w:val="Normal"/>
    <w:link w:val="HeaderChar"/>
    <w:uiPriority w:val="99"/>
    <w:unhideWhenUsed/>
    <w:rsid w:val="00182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660"/>
  </w:style>
  <w:style w:type="paragraph" w:styleId="Footer">
    <w:name w:val="footer"/>
    <w:basedOn w:val="Normal"/>
    <w:link w:val="FooterChar"/>
    <w:uiPriority w:val="99"/>
    <w:unhideWhenUsed/>
    <w:rsid w:val="00182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660"/>
  </w:style>
  <w:style w:type="table" w:styleId="TableGrid">
    <w:name w:val="Table Grid"/>
    <w:basedOn w:val="TableNormal"/>
    <w:uiPriority w:val="39"/>
    <w:rsid w:val="00F6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5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347771">
      <w:bodyDiv w:val="1"/>
      <w:marLeft w:val="0"/>
      <w:marRight w:val="0"/>
      <w:marTop w:val="0"/>
      <w:marBottom w:val="0"/>
      <w:divBdr>
        <w:top w:val="none" w:sz="0" w:space="0" w:color="auto"/>
        <w:left w:val="none" w:sz="0" w:space="0" w:color="auto"/>
        <w:bottom w:val="none" w:sz="0" w:space="0" w:color="auto"/>
        <w:right w:val="none" w:sz="0" w:space="0" w:color="auto"/>
      </w:divBdr>
    </w:div>
    <w:div w:id="1159266340">
      <w:bodyDiv w:val="1"/>
      <w:marLeft w:val="0"/>
      <w:marRight w:val="0"/>
      <w:marTop w:val="0"/>
      <w:marBottom w:val="0"/>
      <w:divBdr>
        <w:top w:val="none" w:sz="0" w:space="0" w:color="auto"/>
        <w:left w:val="none" w:sz="0" w:space="0" w:color="auto"/>
        <w:bottom w:val="none" w:sz="0" w:space="0" w:color="auto"/>
        <w:right w:val="none" w:sz="0" w:space="0" w:color="auto"/>
      </w:divBdr>
    </w:div>
    <w:div w:id="15536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altop.com/sites/1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altop.com/sites/1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7EE1-7DB8-4EB9-B7EC-70CBDECE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Keal</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Latour</dc:creator>
  <cp:keywords/>
  <dc:description/>
  <cp:lastModifiedBy>Gary Tardif</cp:lastModifiedBy>
  <cp:revision>19</cp:revision>
  <dcterms:created xsi:type="dcterms:W3CDTF">2024-10-22T01:53:00Z</dcterms:created>
  <dcterms:modified xsi:type="dcterms:W3CDTF">2024-11-12T00:37:00Z</dcterms:modified>
</cp:coreProperties>
</file>